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0F" w:rsidRDefault="00D85A55" w:rsidP="00C62F9C">
      <w:pPr>
        <w:ind w:left="-709" w:right="-994"/>
        <w:jc w:val="center"/>
        <w:rPr>
          <w:rFonts w:ascii="Times New Roman" w:hAnsi="Times New Roman" w:cs="Times New Roman"/>
          <w:b/>
          <w:sz w:val="24"/>
          <w:szCs w:val="24"/>
        </w:rPr>
      </w:pPr>
      <w:bookmarkStart w:id="0" w:name="_GoBack"/>
      <w:bookmarkEnd w:id="0"/>
      <w:r w:rsidRPr="00222B92">
        <w:rPr>
          <w:rFonts w:ascii="Times New Roman" w:hAnsi="Times New Roman" w:cs="Times New Roman"/>
          <w:b/>
          <w:sz w:val="24"/>
          <w:szCs w:val="24"/>
        </w:rPr>
        <w:t>CONSELHO DE ADMINISTRAÇÃO DO JAGUARIÚNA PREVIDÊNCIA</w:t>
      </w:r>
    </w:p>
    <w:p w:rsidR="00D7591C" w:rsidRPr="003E0EB5" w:rsidRDefault="00FE63AF" w:rsidP="003E0EB5">
      <w:pPr>
        <w:pStyle w:val="NormalWeb"/>
        <w:shd w:val="clear" w:color="auto" w:fill="FFFFFF"/>
        <w:spacing w:before="0" w:beforeAutospacing="0" w:after="0" w:afterAutospacing="0" w:line="360" w:lineRule="auto"/>
        <w:jc w:val="both"/>
      </w:pPr>
      <w:r w:rsidRPr="003E0EB5">
        <w:t>Ata d</w:t>
      </w:r>
      <w:r w:rsidR="00DD7D49">
        <w:t>e</w:t>
      </w:r>
      <w:r w:rsidR="00864DCB" w:rsidRPr="003E0EB5">
        <w:t xml:space="preserve"> </w:t>
      </w:r>
      <w:r w:rsidRPr="003E0EB5">
        <w:t>reunião</w:t>
      </w:r>
      <w:r w:rsidR="009E56BD" w:rsidRPr="003E0EB5">
        <w:t xml:space="preserve"> ordinária</w:t>
      </w:r>
      <w:r w:rsidR="00D85A55" w:rsidRPr="003E0EB5">
        <w:t xml:space="preserve"> </w:t>
      </w:r>
      <w:r w:rsidRPr="003E0EB5">
        <w:t>do Conselho de Administração do Jaguariúna Previdência, realizada</w:t>
      </w:r>
      <w:r w:rsidR="00D85A55" w:rsidRPr="003E0EB5">
        <w:t xml:space="preserve"> no </w:t>
      </w:r>
      <w:r w:rsidRPr="003E0EB5">
        <w:t xml:space="preserve">dia </w:t>
      </w:r>
      <w:r w:rsidR="00210C2B">
        <w:t>29</w:t>
      </w:r>
      <w:r w:rsidR="00D51239">
        <w:t xml:space="preserve"> de </w:t>
      </w:r>
      <w:r w:rsidR="00210C2B">
        <w:t xml:space="preserve">Agosto </w:t>
      </w:r>
      <w:r w:rsidR="00D51239">
        <w:t xml:space="preserve">de </w:t>
      </w:r>
      <w:proofErr w:type="gramStart"/>
      <w:r w:rsidR="00DB17A4">
        <w:t xml:space="preserve">dois </w:t>
      </w:r>
      <w:r w:rsidR="00D85A55" w:rsidRPr="003E0EB5">
        <w:t xml:space="preserve">mil e </w:t>
      </w:r>
      <w:r w:rsidR="00DB17A4">
        <w:t>catorze</w:t>
      </w:r>
      <w:r w:rsidR="00D85A55" w:rsidRPr="003E0EB5">
        <w:t xml:space="preserve"> às </w:t>
      </w:r>
      <w:r w:rsidR="00F83BBE">
        <w:t>14</w:t>
      </w:r>
      <w:r w:rsidR="00F64CB2">
        <w:t>h00min</w:t>
      </w:r>
      <w:r w:rsidR="00222B92" w:rsidRPr="003E0EB5">
        <w:t>,</w:t>
      </w:r>
      <w:r w:rsidR="00D85A55" w:rsidRPr="003E0EB5">
        <w:t xml:space="preserve"> </w:t>
      </w:r>
      <w:r w:rsidR="00DD7D49">
        <w:t xml:space="preserve">realizada </w:t>
      </w:r>
      <w:r w:rsidR="00DB17A4">
        <w:t xml:space="preserve">na sala de reuniões da sede do Jaguariúna Previdência, localizada à </w:t>
      </w:r>
      <w:r w:rsidR="009F18FA">
        <w:t>Rua Coronel Amâncio Bueno</w:t>
      </w:r>
      <w:proofErr w:type="gramEnd"/>
      <w:r w:rsidR="009F18FA">
        <w:t>, nº 735</w:t>
      </w:r>
      <w:r w:rsidR="00DB17A4">
        <w:t xml:space="preserve"> – Centro, Jaguariúna - São Paulo. </w:t>
      </w:r>
      <w:r w:rsidR="00DD7D49">
        <w:t xml:space="preserve"> </w:t>
      </w:r>
      <w:r w:rsidR="00210C2B">
        <w:t xml:space="preserve">Houve alteração na data da reunião tendo em vista que no dia 27 de Agosto de 2014, conforme calendário de reuniões houve reunião promovida pela Diretoria Executiva, para análise do Relatório Analítico com explicações da empresa de consultoria de investimentos – Crédito e Mercado, através do Consultor Vinicius. </w:t>
      </w:r>
      <w:r w:rsidR="00DD7D49">
        <w:t xml:space="preserve">Estiveram presentes nesta sessão </w:t>
      </w:r>
      <w:r w:rsidRPr="003E0EB5">
        <w:t>os seguintes conselheiros</w:t>
      </w:r>
      <w:r w:rsidR="00DD7D49">
        <w:t>:</w:t>
      </w:r>
      <w:r w:rsidR="006E17FE" w:rsidRPr="003E0EB5">
        <w:t xml:space="preserve"> </w:t>
      </w:r>
      <w:r w:rsidR="00C375E3" w:rsidRPr="003E0EB5">
        <w:rPr>
          <w:b/>
        </w:rPr>
        <w:t>Representantes</w:t>
      </w:r>
      <w:r w:rsidRPr="003E0EB5">
        <w:rPr>
          <w:b/>
        </w:rPr>
        <w:t xml:space="preserve"> </w:t>
      </w:r>
      <w:r w:rsidR="00AA0515" w:rsidRPr="003E0EB5">
        <w:rPr>
          <w:b/>
        </w:rPr>
        <w:t>E</w:t>
      </w:r>
      <w:r w:rsidR="00C375E3" w:rsidRPr="003E0EB5">
        <w:rPr>
          <w:b/>
        </w:rPr>
        <w:t xml:space="preserve">leitos dos </w:t>
      </w:r>
      <w:r w:rsidR="00AA0515" w:rsidRPr="003E0EB5">
        <w:rPr>
          <w:b/>
        </w:rPr>
        <w:t>S</w:t>
      </w:r>
      <w:r w:rsidR="00C375E3" w:rsidRPr="003E0EB5">
        <w:rPr>
          <w:b/>
        </w:rPr>
        <w:t xml:space="preserve">ervidores </w:t>
      </w:r>
      <w:r w:rsidR="00AA0515" w:rsidRPr="003E0EB5">
        <w:rPr>
          <w:b/>
        </w:rPr>
        <w:t>P</w:t>
      </w:r>
      <w:r w:rsidR="00C375E3" w:rsidRPr="003E0EB5">
        <w:rPr>
          <w:b/>
        </w:rPr>
        <w:t xml:space="preserve">úblicos </w:t>
      </w:r>
      <w:r w:rsidR="00AA0515" w:rsidRPr="003E0EB5">
        <w:rPr>
          <w:b/>
        </w:rPr>
        <w:t>A</w:t>
      </w:r>
      <w:r w:rsidR="00C375E3" w:rsidRPr="003E0EB5">
        <w:rPr>
          <w:b/>
        </w:rPr>
        <w:t>tivos</w:t>
      </w:r>
      <w:r w:rsidR="00C375E3" w:rsidRPr="003E0EB5">
        <w:t xml:space="preserve"> -</w:t>
      </w:r>
      <w:r w:rsidR="00DD7D49">
        <w:t xml:space="preserve"> </w:t>
      </w:r>
      <w:r w:rsidRPr="003E0EB5">
        <w:rPr>
          <w:b/>
        </w:rPr>
        <w:t>Titulares</w:t>
      </w:r>
      <w:r w:rsidRPr="003E0EB5">
        <w:t>:</w:t>
      </w:r>
      <w:r w:rsidR="00D85A55" w:rsidRPr="003E0EB5">
        <w:t xml:space="preserve"> </w:t>
      </w:r>
      <w:r w:rsidR="00210C2B">
        <w:t xml:space="preserve">Pedro </w:t>
      </w:r>
      <w:proofErr w:type="spellStart"/>
      <w:r w:rsidR="00210C2B">
        <w:t>Antonio</w:t>
      </w:r>
      <w:proofErr w:type="spellEnd"/>
      <w:r w:rsidR="00210C2B">
        <w:t xml:space="preserve"> Ribeiro; </w:t>
      </w:r>
      <w:r w:rsidR="00D51239">
        <w:t>A</w:t>
      </w:r>
      <w:r w:rsidR="00222B92" w:rsidRPr="003E0EB5">
        <w:t>ntônia</w:t>
      </w:r>
      <w:r w:rsidR="00C375E3" w:rsidRPr="003E0EB5">
        <w:t xml:space="preserve"> Regina </w:t>
      </w:r>
      <w:proofErr w:type="spellStart"/>
      <w:r w:rsidR="00C375E3" w:rsidRPr="003E0EB5">
        <w:t>Sisti</w:t>
      </w:r>
      <w:proofErr w:type="spellEnd"/>
      <w:r w:rsidR="00C375E3" w:rsidRPr="003E0EB5">
        <w:t xml:space="preserve"> de Campos</w:t>
      </w:r>
      <w:r w:rsidR="00222B92" w:rsidRPr="003E0EB5">
        <w:t xml:space="preserve">; </w:t>
      </w:r>
      <w:r w:rsidR="00C375E3" w:rsidRPr="003E0EB5">
        <w:t xml:space="preserve">Lilian Regina da Silva Vieira Franco </w:t>
      </w:r>
      <w:proofErr w:type="spellStart"/>
      <w:r w:rsidR="00C375E3" w:rsidRPr="003E0EB5">
        <w:t>Paoliello</w:t>
      </w:r>
      <w:proofErr w:type="spellEnd"/>
      <w:r w:rsidR="00222B92" w:rsidRPr="003E0EB5">
        <w:t>;</w:t>
      </w:r>
      <w:r w:rsidR="00C375E3" w:rsidRPr="003E0EB5">
        <w:t xml:space="preserve"> </w:t>
      </w:r>
      <w:r w:rsidR="00210C2B">
        <w:t>Olga Soriano Infante W</w:t>
      </w:r>
      <w:r w:rsidR="009A2874">
        <w:t xml:space="preserve">. </w:t>
      </w:r>
      <w:r w:rsidR="00210C2B">
        <w:t>Coelho</w:t>
      </w:r>
      <w:r w:rsidR="009A2874">
        <w:t xml:space="preserve"> e </w:t>
      </w:r>
      <w:r w:rsidR="00242859" w:rsidRPr="003E0EB5">
        <w:t xml:space="preserve">Valdir </w:t>
      </w:r>
      <w:proofErr w:type="spellStart"/>
      <w:r w:rsidR="00242859" w:rsidRPr="003E0EB5">
        <w:t>Donizeti</w:t>
      </w:r>
      <w:proofErr w:type="spellEnd"/>
      <w:r w:rsidR="00242859" w:rsidRPr="003E0EB5">
        <w:t xml:space="preserve"> Marchesini</w:t>
      </w:r>
      <w:proofErr w:type="gramStart"/>
      <w:r w:rsidR="00242859" w:rsidRPr="003E0EB5">
        <w:t>.</w:t>
      </w:r>
      <w:r w:rsidR="005C7F4E" w:rsidRPr="003E0EB5">
        <w:t>;</w:t>
      </w:r>
      <w:proofErr w:type="gramEnd"/>
      <w:r w:rsidR="00222B92" w:rsidRPr="003E0EB5">
        <w:t xml:space="preserve"> </w:t>
      </w:r>
      <w:r w:rsidR="00085D6D" w:rsidRPr="003E0EB5">
        <w:rPr>
          <w:b/>
        </w:rPr>
        <w:t>Representante Eleita pelos Servidores Públicos Inativos:</w:t>
      </w:r>
      <w:r w:rsidR="00085D6D" w:rsidRPr="003E0EB5">
        <w:t xml:space="preserve"> Maria da Glória </w:t>
      </w:r>
      <w:proofErr w:type="spellStart"/>
      <w:r w:rsidR="00085D6D" w:rsidRPr="003E0EB5">
        <w:t>Luporini</w:t>
      </w:r>
      <w:proofErr w:type="spellEnd"/>
      <w:r w:rsidR="00085D6D" w:rsidRPr="003E0EB5">
        <w:t xml:space="preserve"> Fornos Rodrigues e </w:t>
      </w:r>
      <w:r w:rsidR="0025006E" w:rsidRPr="003E0EB5">
        <w:rPr>
          <w:b/>
        </w:rPr>
        <w:t xml:space="preserve">Representantes da Administração Pública Direta do Poder Executivo </w:t>
      </w:r>
      <w:proofErr w:type="gramStart"/>
      <w:r w:rsidR="0025006E" w:rsidRPr="003E0EB5">
        <w:rPr>
          <w:b/>
        </w:rPr>
        <w:t>do</w:t>
      </w:r>
      <w:proofErr w:type="gramEnd"/>
      <w:r w:rsidR="0025006E" w:rsidRPr="003E0EB5">
        <w:rPr>
          <w:b/>
        </w:rPr>
        <w:t xml:space="preserve"> Município</w:t>
      </w:r>
      <w:r w:rsidR="005C7F4E" w:rsidRPr="003E0EB5">
        <w:rPr>
          <w:b/>
        </w:rPr>
        <w:t xml:space="preserve"> </w:t>
      </w:r>
      <w:r w:rsidR="0025006E" w:rsidRPr="003E0EB5">
        <w:t>- Secretário de Governo</w:t>
      </w:r>
      <w:r w:rsidR="00222B92" w:rsidRPr="003E0EB5">
        <w:t xml:space="preserve"> - </w:t>
      </w:r>
      <w:r w:rsidR="00D66356" w:rsidRPr="003E0EB5">
        <w:t>G</w:t>
      </w:r>
      <w:r w:rsidR="00537EEB" w:rsidRPr="003E0EB5">
        <w:t xml:space="preserve">ustavo </w:t>
      </w:r>
      <w:proofErr w:type="spellStart"/>
      <w:r w:rsidR="00537EEB" w:rsidRPr="003E0EB5">
        <w:t>Durlacher</w:t>
      </w:r>
      <w:proofErr w:type="spellEnd"/>
      <w:r w:rsidR="0025006E" w:rsidRPr="003E0EB5">
        <w:rPr>
          <w:b/>
        </w:rPr>
        <w:t xml:space="preserve"> e </w:t>
      </w:r>
      <w:r w:rsidR="00537EEB" w:rsidRPr="003E0EB5">
        <w:t>Secretári</w:t>
      </w:r>
      <w:r w:rsidR="00DD7D49">
        <w:t>o</w:t>
      </w:r>
      <w:r w:rsidR="00537EEB" w:rsidRPr="003E0EB5">
        <w:t xml:space="preserve"> de Administração </w:t>
      </w:r>
      <w:r w:rsidR="0025006E" w:rsidRPr="003E0EB5">
        <w:t>e Finanças</w:t>
      </w:r>
      <w:r w:rsidR="00222B92" w:rsidRPr="003E0EB5">
        <w:t xml:space="preserve"> </w:t>
      </w:r>
      <w:r w:rsidR="00DD7D49">
        <w:t>–</w:t>
      </w:r>
      <w:r w:rsidR="00222B92" w:rsidRPr="003E0EB5">
        <w:t xml:space="preserve"> </w:t>
      </w:r>
      <w:r w:rsidR="00DD7D49">
        <w:t>Fernando Pinto Catão</w:t>
      </w:r>
      <w:r w:rsidR="00222B92" w:rsidRPr="003E0EB5">
        <w:t>.</w:t>
      </w:r>
      <w:r w:rsidR="00777A4C" w:rsidRPr="003E0EB5">
        <w:t xml:space="preserve"> </w:t>
      </w:r>
      <w:r w:rsidR="009A2874">
        <w:t xml:space="preserve">O </w:t>
      </w:r>
      <w:r w:rsidR="005B4EF6">
        <w:t xml:space="preserve">Senhor </w:t>
      </w:r>
      <w:r w:rsidR="009A2874">
        <w:t>Pedro</w:t>
      </w:r>
      <w:r w:rsidR="005B4EF6">
        <w:t xml:space="preserve">, </w:t>
      </w:r>
      <w:r w:rsidR="00291BA0" w:rsidRPr="003E0EB5">
        <w:t xml:space="preserve">Presidente </w:t>
      </w:r>
      <w:r w:rsidR="00C63AAA" w:rsidRPr="003E0EB5">
        <w:t>d</w:t>
      </w:r>
      <w:r w:rsidR="00E219AD" w:rsidRPr="003E0EB5">
        <w:t>este</w:t>
      </w:r>
      <w:r w:rsidR="00C63AAA" w:rsidRPr="003E0EB5">
        <w:t xml:space="preserve"> Conselho,</w:t>
      </w:r>
      <w:r w:rsidR="00E219AD" w:rsidRPr="003E0EB5">
        <w:t xml:space="preserve"> </w:t>
      </w:r>
      <w:r w:rsidR="00C63AAA" w:rsidRPr="003E0EB5">
        <w:t xml:space="preserve">inicia a reunião </w:t>
      </w:r>
      <w:r w:rsidR="00222B92" w:rsidRPr="003E0EB5">
        <w:t xml:space="preserve">seguindo a pauta, </w:t>
      </w:r>
      <w:r w:rsidR="00EB4548" w:rsidRPr="003E0EB5">
        <w:t xml:space="preserve">conforme </w:t>
      </w:r>
      <w:r w:rsidR="00222B92" w:rsidRPr="003E0EB5">
        <w:t xml:space="preserve">itens a seguir: </w:t>
      </w:r>
      <w:r w:rsidR="00EB4548" w:rsidRPr="00961FDA">
        <w:rPr>
          <w:b/>
        </w:rPr>
        <w:t>1)-</w:t>
      </w:r>
      <w:r w:rsidR="00EB4548" w:rsidRPr="003E0EB5">
        <w:rPr>
          <w:b/>
        </w:rPr>
        <w:t xml:space="preserve"> Leitura da Ata da Reunião anterior</w:t>
      </w:r>
      <w:r w:rsidR="00EB4548" w:rsidRPr="003E0EB5">
        <w:t xml:space="preserve"> </w:t>
      </w:r>
      <w:r w:rsidR="0031581F">
        <w:t>–</w:t>
      </w:r>
      <w:r w:rsidR="00222B92" w:rsidRPr="003E0EB5">
        <w:t xml:space="preserve"> </w:t>
      </w:r>
      <w:r w:rsidR="0031581F">
        <w:t>O Conselheiro</w:t>
      </w:r>
      <w:r w:rsidR="00291AB1">
        <w:t xml:space="preserve"> </w:t>
      </w:r>
      <w:r w:rsidR="0031581F">
        <w:t>Fernando</w:t>
      </w:r>
      <w:r w:rsidR="00291AB1">
        <w:t xml:space="preserve"> fez a leitura da Ata da reunião ordinária datada de </w:t>
      </w:r>
      <w:r w:rsidR="005B4EF6">
        <w:t>2</w:t>
      </w:r>
      <w:r w:rsidR="009A2874">
        <w:t>3</w:t>
      </w:r>
      <w:r w:rsidR="00653CA7">
        <w:t xml:space="preserve"> de </w:t>
      </w:r>
      <w:r w:rsidR="005B4EF6">
        <w:t>Ju</w:t>
      </w:r>
      <w:r w:rsidR="009A2874">
        <w:t xml:space="preserve">lho de 2014, </w:t>
      </w:r>
      <w:r w:rsidR="00E219AD" w:rsidRPr="003E0EB5">
        <w:t>onde, a mesma fo</w:t>
      </w:r>
      <w:r w:rsidR="00DD7D49">
        <w:t>i</w:t>
      </w:r>
      <w:r w:rsidR="00CB6BCB" w:rsidRPr="003E0EB5">
        <w:t xml:space="preserve"> aprovada por todos os </w:t>
      </w:r>
      <w:r w:rsidR="00CB6BCB" w:rsidRPr="00961FDA">
        <w:t>Conselheiros</w:t>
      </w:r>
      <w:r w:rsidR="00463246">
        <w:t>;</w:t>
      </w:r>
      <w:r w:rsidR="005B4EF6">
        <w:t xml:space="preserve"> </w:t>
      </w:r>
      <w:r w:rsidR="00EB4548" w:rsidRPr="00961FDA">
        <w:rPr>
          <w:b/>
        </w:rPr>
        <w:t>2)- Documentação Recebida</w:t>
      </w:r>
      <w:r w:rsidR="00DD7D49" w:rsidRPr="00961FDA">
        <w:rPr>
          <w:b/>
        </w:rPr>
        <w:t xml:space="preserve">: </w:t>
      </w:r>
      <w:r w:rsidR="00012E7E">
        <w:rPr>
          <w:b/>
        </w:rPr>
        <w:t xml:space="preserve">a) </w:t>
      </w:r>
      <w:r w:rsidR="00291AB1" w:rsidRPr="00961FDA">
        <w:rPr>
          <w:b/>
        </w:rPr>
        <w:t xml:space="preserve">Relatório Mensal de Atividades do Conselho Fiscal, referente ao mês de </w:t>
      </w:r>
      <w:r w:rsidR="00463246">
        <w:rPr>
          <w:b/>
        </w:rPr>
        <w:t>Ju</w:t>
      </w:r>
      <w:r w:rsidR="009A2874">
        <w:rPr>
          <w:b/>
        </w:rPr>
        <w:t>lho</w:t>
      </w:r>
      <w:r w:rsidR="00F83BBE">
        <w:rPr>
          <w:b/>
        </w:rPr>
        <w:t>/2014</w:t>
      </w:r>
      <w:r w:rsidR="00EB4548" w:rsidRPr="00961FDA">
        <w:rPr>
          <w:b/>
        </w:rPr>
        <w:t xml:space="preserve">: </w:t>
      </w:r>
      <w:r w:rsidR="009A2874">
        <w:t>O Conselheiro Fernando</w:t>
      </w:r>
      <w:r w:rsidR="00463246">
        <w:t xml:space="preserve"> fez a leitura do Relatório, </w:t>
      </w:r>
      <w:r w:rsidR="00463246" w:rsidRPr="003E0EB5">
        <w:t xml:space="preserve">onde, </w:t>
      </w:r>
      <w:r w:rsidR="009A2874">
        <w:t xml:space="preserve">com referência ao </w:t>
      </w:r>
      <w:r w:rsidR="009A2874" w:rsidRPr="009A2874">
        <w:rPr>
          <w:b/>
        </w:rPr>
        <w:t>Item A</w:t>
      </w:r>
      <w:r w:rsidR="009A2874">
        <w:t xml:space="preserve">: Quanto à ausência do repasse do mês de Maio/2014 (*vide disposições gerais). Quanto aos demais </w:t>
      </w:r>
      <w:proofErr w:type="gramStart"/>
      <w:r w:rsidR="009A2874">
        <w:t>apontamentos foi</w:t>
      </w:r>
      <w:proofErr w:type="gramEnd"/>
      <w:r w:rsidR="009A2874">
        <w:t xml:space="preserve"> determinado que o Executivo, na pessoa do Excelentíssimo Senhor Prefeito seja oficiado</w:t>
      </w:r>
      <w:r w:rsidR="00463246">
        <w:t xml:space="preserve"> </w:t>
      </w:r>
      <w:r w:rsidR="009A2874">
        <w:t xml:space="preserve">e que os repasses sejam realizados no prazo determinado, </w:t>
      </w:r>
      <w:proofErr w:type="spellStart"/>
      <w:r w:rsidR="009A2874">
        <w:t>opu</w:t>
      </w:r>
      <w:proofErr w:type="spellEnd"/>
      <w:r w:rsidR="009A2874">
        <w:t xml:space="preserve"> seja, até o 20º dia do mês subsequente; </w:t>
      </w:r>
      <w:r w:rsidR="009A2874" w:rsidRPr="009A2874">
        <w:rPr>
          <w:b/>
        </w:rPr>
        <w:t xml:space="preserve">Item B: </w:t>
      </w:r>
      <w:r w:rsidR="009A2874">
        <w:t xml:space="preserve"> Aprovado pelo Conselho Administrativo em todos os seus detalhamentos; </w:t>
      </w:r>
      <w:r w:rsidR="009A2874" w:rsidRPr="009A2874">
        <w:rPr>
          <w:b/>
        </w:rPr>
        <w:t>Item C:</w:t>
      </w:r>
      <w:r w:rsidR="009A2874">
        <w:t xml:space="preserve"> Os esclarecimentos necessários e devidos cabem a Diretoria Executiva e </w:t>
      </w:r>
      <w:r w:rsidR="009A2874">
        <w:rPr>
          <w:b/>
        </w:rPr>
        <w:t xml:space="preserve">Observações Finais: </w:t>
      </w:r>
      <w:r w:rsidR="009A2874">
        <w:t xml:space="preserve">Já foi reiterado várias vezes, em atas anteriores que não se trata de perda </w:t>
      </w:r>
      <w:r w:rsidR="009673A5">
        <w:t xml:space="preserve">financeira. Este Conselho aprova o Relatório por deliberação, com as ressalvas apontadas acima. </w:t>
      </w:r>
      <w:proofErr w:type="gramStart"/>
      <w:r w:rsidR="009673A5">
        <w:rPr>
          <w:b/>
        </w:rPr>
        <w:t>3</w:t>
      </w:r>
      <w:proofErr w:type="gramEnd"/>
      <w:r w:rsidR="00012E7E" w:rsidRPr="00012E7E">
        <w:rPr>
          <w:b/>
        </w:rPr>
        <w:t>)</w:t>
      </w:r>
      <w:r w:rsidR="00012E7E">
        <w:t xml:space="preserve"> </w:t>
      </w:r>
      <w:r w:rsidR="009673A5" w:rsidRPr="009673A5">
        <w:rPr>
          <w:b/>
        </w:rPr>
        <w:t>Disposições Gerais:</w:t>
      </w:r>
      <w:r w:rsidR="009673A5">
        <w:t xml:space="preserve"> </w:t>
      </w:r>
      <w:r w:rsidR="00EA43F2">
        <w:t xml:space="preserve">a) Conforme Oficio nº 118/2014 da Diretoria Executiva do Jaguariúna Previdência datado de 25 de Agosto de 2014, foi nos informado que na data de 20 de Agosto de 2014, foi repassado pela Prefeitura do Município de Jaguariúna o valor de R$ 1.118.525,27, referente ao mês de Maio/2014. b) Quanto à redação do Relatório, este Conselho sugere ao Conselho Fiscal que descreva o conteúdo dos Artigos e Incisos constantes da Lei Complementar nº 209/2012, para que se </w:t>
      </w:r>
      <w:r w:rsidR="00EA43F2">
        <w:lastRenderedPageBreak/>
        <w:t xml:space="preserve">tenha melhor entendimento por parte de todos os servidores; c) Quanto ao Oficio nº 118/2014, este Conselho reitera o apontado em Ata do mês de Julho/2014, pois entende que o valor descontado dos servidores para finalidades previdenciárias, bem como, a parte patronal, por se tratarem de repasses obrigatórios e legais devem ser </w:t>
      </w:r>
      <w:proofErr w:type="gramStart"/>
      <w:r w:rsidR="00EA43F2">
        <w:t>atendidos</w:t>
      </w:r>
      <w:proofErr w:type="gramEnd"/>
      <w:r w:rsidR="00EA43F2">
        <w:t xml:space="preserve"> prioritariamente e rigorosamente dentro do prazo estipulado, ou seja, até o 20º dia do mês subsequente; d) Houve eleição para Vice Presidente, onde por aclamação manteve-se no cargo a Senhora </w:t>
      </w:r>
      <w:proofErr w:type="spellStart"/>
      <w:r w:rsidR="00EA43F2">
        <w:t>Antonia</w:t>
      </w:r>
      <w:proofErr w:type="spellEnd"/>
      <w:r w:rsidR="00EA43F2">
        <w:t xml:space="preserve"> </w:t>
      </w:r>
      <w:r w:rsidR="00296578">
        <w:t xml:space="preserve">Regina </w:t>
      </w:r>
      <w:proofErr w:type="spellStart"/>
      <w:r w:rsidR="00296578">
        <w:t>Sisti</w:t>
      </w:r>
      <w:proofErr w:type="spellEnd"/>
      <w:r w:rsidR="00296578">
        <w:t xml:space="preserve"> de Campos, havendo apenas 01 (um) voto divergente (Conselheiro Fernando Catão); e) A Conselheira Glória solicita que seja estudado quais medidas cabíveis deveriam ser adotadas por este Conselho para fins de nos resguardar perante ao Tribunal de Constas do Estado de São Paulo, uma vez que já houve questionamento sobre a ausência de repasses pelo referido Tribunal e f) Este Conselho decide pela convocação do Conselho Fiscal em nossa  próxima reunião a fim de esclarecer o primeiro parágrafo das Observações Finais do Relatório Mensal de Atividades do mês de Julho – 2014, </w:t>
      </w:r>
      <w:r w:rsidR="00A15F37">
        <w:t xml:space="preserve">“.. apurou-se que o impacto sobre a receita arrecadada no referido período, os benefícios concedidos e rendimentos das aplicações do período é de -0,22%”. </w:t>
      </w:r>
      <w:r w:rsidR="00BC5DBA">
        <w:t xml:space="preserve"> </w:t>
      </w:r>
      <w:r w:rsidR="007631EE">
        <w:t xml:space="preserve"> </w:t>
      </w:r>
      <w:r w:rsidR="009B31B0">
        <w:t>N</w:t>
      </w:r>
      <w:r w:rsidR="00D7591C" w:rsidRPr="003E0EB5">
        <w:t>ada mais havendo a ser tratado</w:t>
      </w:r>
      <w:r w:rsidR="001B619E" w:rsidRPr="003E0EB5">
        <w:t xml:space="preserve"> </w:t>
      </w:r>
      <w:r w:rsidR="005B7AAE" w:rsidRPr="003E0EB5">
        <w:t>eu</w:t>
      </w:r>
      <w:r w:rsidR="00F771F6" w:rsidRPr="003E0EB5">
        <w:t>,</w:t>
      </w:r>
      <w:r w:rsidR="00E26990" w:rsidRPr="003E0EB5">
        <w:t xml:space="preserve"> Lilian Regina da S</w:t>
      </w:r>
      <w:r w:rsidR="00AC5287">
        <w:t xml:space="preserve">ilva Vieira Franco </w:t>
      </w:r>
      <w:proofErr w:type="spellStart"/>
      <w:r w:rsidR="00AC5287">
        <w:t>Paoliello</w:t>
      </w:r>
      <w:proofErr w:type="spellEnd"/>
      <w:r w:rsidR="0041517B" w:rsidRPr="003E0EB5">
        <w:t>,</w:t>
      </w:r>
      <w:r w:rsidR="00E26990" w:rsidRPr="003E0EB5">
        <w:t xml:space="preserve"> </w:t>
      </w:r>
      <w:r w:rsidR="005B7AAE" w:rsidRPr="003E0EB5">
        <w:t>Secretária</w:t>
      </w:r>
      <w:r w:rsidR="001F0797" w:rsidRPr="003E0EB5">
        <w:t>,</w:t>
      </w:r>
      <w:r w:rsidR="005B7AAE" w:rsidRPr="003E0EB5">
        <w:t xml:space="preserve"> lavrei a presente ata que após </w:t>
      </w:r>
      <w:r w:rsidR="00C62F9C" w:rsidRPr="003E0EB5">
        <w:t xml:space="preserve">lida e aprovada </w:t>
      </w:r>
      <w:r w:rsidR="00450AAC">
        <w:t>foi</w:t>
      </w:r>
      <w:r w:rsidR="00C62F9C" w:rsidRPr="003E0EB5">
        <w:t xml:space="preserve"> assinada pelos</w:t>
      </w:r>
      <w:r w:rsidR="005B7AAE" w:rsidRPr="003E0EB5">
        <w:t xml:space="preserve"> presentes</w:t>
      </w:r>
      <w:r w:rsidR="009D7B78" w:rsidRPr="003E0EB5">
        <w:t>.</w:t>
      </w:r>
    </w:p>
    <w:p w:rsidR="001F0797" w:rsidRDefault="001F0797" w:rsidP="00D7591C">
      <w:pPr>
        <w:spacing w:line="360" w:lineRule="auto"/>
        <w:jc w:val="both"/>
        <w:rPr>
          <w:rFonts w:ascii="Times New Roman" w:hAnsi="Times New Roman" w:cs="Times New Roman"/>
          <w:b/>
          <w:sz w:val="24"/>
          <w:szCs w:val="24"/>
        </w:rPr>
      </w:pPr>
    </w:p>
    <w:p w:rsidR="00D7591C" w:rsidRDefault="007005B7" w:rsidP="00D7591C">
      <w:pPr>
        <w:spacing w:line="360" w:lineRule="auto"/>
        <w:jc w:val="both"/>
        <w:rPr>
          <w:rFonts w:ascii="Times New Roman" w:hAnsi="Times New Roman" w:cs="Times New Roman"/>
          <w:b/>
          <w:sz w:val="24"/>
          <w:szCs w:val="24"/>
        </w:rPr>
      </w:pPr>
      <w:r w:rsidRPr="00F771F6">
        <w:rPr>
          <w:rFonts w:ascii="Times New Roman" w:hAnsi="Times New Roman" w:cs="Times New Roman"/>
          <w:b/>
          <w:sz w:val="24"/>
          <w:szCs w:val="24"/>
        </w:rPr>
        <w:t>Conselho de Administração:</w:t>
      </w:r>
    </w:p>
    <w:p w:rsidR="0041517B" w:rsidRDefault="0041517B" w:rsidP="00D7591C">
      <w:pPr>
        <w:spacing w:line="360" w:lineRule="auto"/>
        <w:jc w:val="both"/>
        <w:rPr>
          <w:rFonts w:ascii="Times New Roman" w:hAnsi="Times New Roman" w:cs="Times New Roman"/>
          <w:sz w:val="24"/>
          <w:szCs w:val="24"/>
        </w:rPr>
      </w:pPr>
    </w:p>
    <w:p w:rsidR="00AC234E" w:rsidRDefault="00012E7E" w:rsidP="000B52E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C234E" w:rsidRPr="00F771F6">
        <w:rPr>
          <w:rFonts w:ascii="Times New Roman" w:hAnsi="Times New Roman" w:cs="Times New Roman"/>
          <w:sz w:val="24"/>
          <w:szCs w:val="24"/>
        </w:rPr>
        <w:t xml:space="preserve">ntônia Regina S. de Campos                       </w:t>
      </w:r>
      <w:r w:rsidR="00BC5DBA" w:rsidRPr="00F771F6">
        <w:rPr>
          <w:rFonts w:ascii="Times New Roman" w:hAnsi="Times New Roman" w:cs="Times New Roman"/>
          <w:sz w:val="24"/>
          <w:szCs w:val="24"/>
        </w:rPr>
        <w:t>Lilian Regina da S.</w:t>
      </w:r>
      <w:r w:rsidR="00BC5DBA">
        <w:rPr>
          <w:rFonts w:ascii="Times New Roman" w:hAnsi="Times New Roman" w:cs="Times New Roman"/>
          <w:sz w:val="24"/>
          <w:szCs w:val="24"/>
        </w:rPr>
        <w:t xml:space="preserve"> </w:t>
      </w:r>
      <w:r w:rsidR="00BC5DBA" w:rsidRPr="00F771F6">
        <w:rPr>
          <w:rFonts w:ascii="Times New Roman" w:hAnsi="Times New Roman" w:cs="Times New Roman"/>
          <w:sz w:val="24"/>
          <w:szCs w:val="24"/>
        </w:rPr>
        <w:t>V.</w:t>
      </w:r>
      <w:r w:rsidR="00BC5DBA">
        <w:rPr>
          <w:rFonts w:ascii="Times New Roman" w:hAnsi="Times New Roman" w:cs="Times New Roman"/>
          <w:sz w:val="24"/>
          <w:szCs w:val="24"/>
        </w:rPr>
        <w:t xml:space="preserve"> </w:t>
      </w:r>
      <w:r w:rsidR="00BC5DBA" w:rsidRPr="00F771F6">
        <w:rPr>
          <w:rFonts w:ascii="Times New Roman" w:hAnsi="Times New Roman" w:cs="Times New Roman"/>
          <w:sz w:val="24"/>
          <w:szCs w:val="24"/>
        </w:rPr>
        <w:t xml:space="preserve">F </w:t>
      </w:r>
      <w:proofErr w:type="spellStart"/>
      <w:r w:rsidR="00BC5DBA" w:rsidRPr="00F771F6">
        <w:rPr>
          <w:rFonts w:ascii="Times New Roman" w:hAnsi="Times New Roman" w:cs="Times New Roman"/>
          <w:sz w:val="24"/>
          <w:szCs w:val="24"/>
        </w:rPr>
        <w:t>Paoliello</w:t>
      </w:r>
      <w:proofErr w:type="spellEnd"/>
    </w:p>
    <w:p w:rsidR="00AC234E" w:rsidRDefault="00AC234E" w:rsidP="000B52E1">
      <w:pPr>
        <w:spacing w:line="360" w:lineRule="auto"/>
        <w:jc w:val="both"/>
        <w:rPr>
          <w:rFonts w:ascii="Times New Roman" w:hAnsi="Times New Roman" w:cs="Times New Roman"/>
          <w:sz w:val="24"/>
          <w:szCs w:val="24"/>
        </w:rPr>
      </w:pPr>
    </w:p>
    <w:p w:rsidR="00A15F37" w:rsidRDefault="00A15F37" w:rsidP="000B52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Pedro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Ribeiro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Olga Soriano I. W. Coelho</w:t>
      </w:r>
    </w:p>
    <w:p w:rsidR="00BC5DBA" w:rsidRDefault="00BC5DBA" w:rsidP="000B52E1">
      <w:pPr>
        <w:spacing w:line="360" w:lineRule="auto"/>
        <w:jc w:val="both"/>
        <w:rPr>
          <w:rFonts w:ascii="Times New Roman" w:hAnsi="Times New Roman" w:cs="Times New Roman"/>
          <w:sz w:val="24"/>
          <w:szCs w:val="24"/>
        </w:rPr>
      </w:pPr>
    </w:p>
    <w:p w:rsidR="003E0EB5" w:rsidRDefault="00AC234E" w:rsidP="000B52E1">
      <w:pPr>
        <w:spacing w:line="360" w:lineRule="auto"/>
        <w:jc w:val="both"/>
        <w:rPr>
          <w:rFonts w:ascii="Times New Roman" w:hAnsi="Times New Roman" w:cs="Times New Roman"/>
          <w:sz w:val="24"/>
          <w:szCs w:val="24"/>
        </w:rPr>
      </w:pPr>
      <w:r w:rsidRPr="00F771F6">
        <w:rPr>
          <w:rFonts w:ascii="Times New Roman" w:hAnsi="Times New Roman" w:cs="Times New Roman"/>
          <w:sz w:val="24"/>
          <w:szCs w:val="24"/>
        </w:rPr>
        <w:t xml:space="preserve">Valdir </w:t>
      </w:r>
      <w:proofErr w:type="spellStart"/>
      <w:r w:rsidRPr="00F771F6">
        <w:rPr>
          <w:rFonts w:ascii="Times New Roman" w:hAnsi="Times New Roman" w:cs="Times New Roman"/>
          <w:sz w:val="24"/>
          <w:szCs w:val="24"/>
        </w:rPr>
        <w:t>Donizeti</w:t>
      </w:r>
      <w:proofErr w:type="spellEnd"/>
      <w:r w:rsidRPr="00F771F6">
        <w:rPr>
          <w:rFonts w:ascii="Times New Roman" w:hAnsi="Times New Roman" w:cs="Times New Roman"/>
          <w:sz w:val="24"/>
          <w:szCs w:val="24"/>
        </w:rPr>
        <w:t xml:space="preserve"> Marchesini                       </w:t>
      </w:r>
      <w:r>
        <w:rPr>
          <w:rFonts w:ascii="Times New Roman" w:hAnsi="Times New Roman" w:cs="Times New Roman"/>
          <w:sz w:val="24"/>
          <w:szCs w:val="24"/>
        </w:rPr>
        <w:t xml:space="preserve">  </w:t>
      </w:r>
      <w:r w:rsidRPr="00F771F6">
        <w:rPr>
          <w:rFonts w:ascii="Times New Roman" w:hAnsi="Times New Roman" w:cs="Times New Roman"/>
          <w:sz w:val="24"/>
          <w:szCs w:val="24"/>
        </w:rPr>
        <w:t xml:space="preserve">  </w:t>
      </w:r>
      <w:r w:rsidR="003E0EB5">
        <w:rPr>
          <w:rFonts w:ascii="Times New Roman" w:hAnsi="Times New Roman" w:cs="Times New Roman"/>
          <w:sz w:val="24"/>
          <w:szCs w:val="24"/>
        </w:rPr>
        <w:t xml:space="preserve">Maria da Glória </w:t>
      </w:r>
      <w:proofErr w:type="spellStart"/>
      <w:r w:rsidR="003E0EB5">
        <w:rPr>
          <w:rFonts w:ascii="Times New Roman" w:hAnsi="Times New Roman" w:cs="Times New Roman"/>
          <w:sz w:val="24"/>
          <w:szCs w:val="24"/>
        </w:rPr>
        <w:t>Luporini</w:t>
      </w:r>
      <w:proofErr w:type="spellEnd"/>
      <w:r w:rsidR="003E0EB5">
        <w:rPr>
          <w:rFonts w:ascii="Times New Roman" w:hAnsi="Times New Roman" w:cs="Times New Roman"/>
          <w:sz w:val="24"/>
          <w:szCs w:val="24"/>
        </w:rPr>
        <w:t xml:space="preserve"> Fornos Rodrigues</w:t>
      </w:r>
    </w:p>
    <w:p w:rsidR="00BC5DBA" w:rsidRPr="00F771F6" w:rsidRDefault="00BC5DBA" w:rsidP="000B52E1">
      <w:pPr>
        <w:spacing w:line="360" w:lineRule="auto"/>
        <w:ind w:right="-427"/>
        <w:jc w:val="both"/>
        <w:rPr>
          <w:rFonts w:ascii="Times New Roman" w:hAnsi="Times New Roman" w:cs="Times New Roman"/>
          <w:sz w:val="24"/>
          <w:szCs w:val="24"/>
        </w:rPr>
      </w:pPr>
    </w:p>
    <w:p w:rsidR="00AC234E" w:rsidRPr="00F771F6" w:rsidRDefault="000866C7" w:rsidP="000B52E1">
      <w:pPr>
        <w:spacing w:line="360" w:lineRule="auto"/>
        <w:jc w:val="both"/>
        <w:rPr>
          <w:rFonts w:ascii="Times New Roman" w:hAnsi="Times New Roman" w:cs="Times New Roman"/>
          <w:sz w:val="24"/>
          <w:szCs w:val="24"/>
        </w:rPr>
      </w:pPr>
      <w:r>
        <w:rPr>
          <w:rFonts w:ascii="Times New Roman" w:hAnsi="Times New Roman" w:cs="Times New Roman"/>
          <w:sz w:val="24"/>
          <w:szCs w:val="24"/>
        </w:rPr>
        <w:t>Fernando Pinto Catão</w:t>
      </w:r>
      <w:r>
        <w:rPr>
          <w:rFonts w:ascii="Times New Roman" w:hAnsi="Times New Roman" w:cs="Times New Roman"/>
          <w:sz w:val="24"/>
          <w:szCs w:val="24"/>
        </w:rPr>
        <w:tab/>
      </w:r>
      <w:r w:rsidR="00AC234E">
        <w:rPr>
          <w:rFonts w:ascii="Times New Roman" w:hAnsi="Times New Roman" w:cs="Times New Roman"/>
          <w:sz w:val="24"/>
          <w:szCs w:val="24"/>
        </w:rPr>
        <w:tab/>
      </w:r>
      <w:r w:rsidR="00AC234E">
        <w:rPr>
          <w:rFonts w:ascii="Times New Roman" w:hAnsi="Times New Roman" w:cs="Times New Roman"/>
          <w:sz w:val="24"/>
          <w:szCs w:val="24"/>
        </w:rPr>
        <w:tab/>
      </w:r>
      <w:r w:rsidR="00AC234E">
        <w:rPr>
          <w:rFonts w:ascii="Times New Roman" w:hAnsi="Times New Roman" w:cs="Times New Roman"/>
          <w:sz w:val="24"/>
          <w:szCs w:val="24"/>
        </w:rPr>
        <w:tab/>
      </w:r>
      <w:r w:rsidR="00AC234E" w:rsidRPr="00F771F6">
        <w:rPr>
          <w:rFonts w:ascii="Times New Roman" w:hAnsi="Times New Roman" w:cs="Times New Roman"/>
          <w:sz w:val="24"/>
          <w:szCs w:val="24"/>
        </w:rPr>
        <w:t xml:space="preserve">Gustavo </w:t>
      </w:r>
      <w:proofErr w:type="spellStart"/>
      <w:r w:rsidR="00AC234E" w:rsidRPr="00F771F6">
        <w:rPr>
          <w:rFonts w:ascii="Times New Roman" w:hAnsi="Times New Roman" w:cs="Times New Roman"/>
          <w:sz w:val="24"/>
          <w:szCs w:val="24"/>
        </w:rPr>
        <w:t>Durlacher</w:t>
      </w:r>
      <w:proofErr w:type="spellEnd"/>
      <w:r w:rsidR="00AC234E" w:rsidRPr="00F771F6">
        <w:rPr>
          <w:rFonts w:ascii="Times New Roman" w:hAnsi="Times New Roman" w:cs="Times New Roman"/>
          <w:sz w:val="24"/>
          <w:szCs w:val="24"/>
        </w:rPr>
        <w:t xml:space="preserve">                  </w:t>
      </w:r>
      <w:r w:rsidR="00AC234E">
        <w:rPr>
          <w:rFonts w:ascii="Times New Roman" w:hAnsi="Times New Roman" w:cs="Times New Roman"/>
          <w:sz w:val="24"/>
          <w:szCs w:val="24"/>
        </w:rPr>
        <w:t xml:space="preserve">   </w:t>
      </w:r>
      <w:r w:rsidR="00AC234E" w:rsidRPr="00F771F6">
        <w:rPr>
          <w:rFonts w:ascii="Times New Roman" w:hAnsi="Times New Roman" w:cs="Times New Roman"/>
          <w:sz w:val="24"/>
          <w:szCs w:val="24"/>
        </w:rPr>
        <w:t xml:space="preserve">    </w:t>
      </w:r>
    </w:p>
    <w:p w:rsidR="00FE63AF" w:rsidRPr="00F771F6" w:rsidRDefault="00FE63AF" w:rsidP="000B52E1">
      <w:pPr>
        <w:spacing w:line="360" w:lineRule="auto"/>
        <w:jc w:val="both"/>
        <w:rPr>
          <w:rFonts w:ascii="Times New Roman" w:hAnsi="Times New Roman" w:cs="Times New Roman"/>
          <w:sz w:val="24"/>
          <w:szCs w:val="24"/>
        </w:rPr>
      </w:pPr>
    </w:p>
    <w:sectPr w:rsidR="00FE63AF" w:rsidRPr="00F771F6" w:rsidSect="00FF4EAE">
      <w:headerReference w:type="default" r:id="rId7"/>
      <w:footerReference w:type="default" r:id="rId8"/>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FE" w:rsidRDefault="001D55FE" w:rsidP="007005B7">
      <w:pPr>
        <w:spacing w:after="0" w:line="240" w:lineRule="auto"/>
      </w:pPr>
      <w:r>
        <w:separator/>
      </w:r>
    </w:p>
  </w:endnote>
  <w:endnote w:type="continuationSeparator" w:id="0">
    <w:p w:rsidR="001D55FE" w:rsidRDefault="001D55FE" w:rsidP="0070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356"/>
      <w:docPartObj>
        <w:docPartGallery w:val="Page Numbers (Bottom of Page)"/>
        <w:docPartUnique/>
      </w:docPartObj>
    </w:sdtPr>
    <w:sdtEndPr/>
    <w:sdtContent>
      <w:p w:rsidR="00F64CB2" w:rsidRDefault="00785AE1">
        <w:pPr>
          <w:pStyle w:val="Rodap"/>
          <w:jc w:val="right"/>
        </w:pPr>
        <w:r>
          <w:fldChar w:fldCharType="begin"/>
        </w:r>
        <w:r>
          <w:instrText xml:space="preserve"> PAGE   \* MERGEFORMAT </w:instrText>
        </w:r>
        <w:r>
          <w:fldChar w:fldCharType="separate"/>
        </w:r>
        <w:r w:rsidR="001B345B">
          <w:rPr>
            <w:noProof/>
          </w:rPr>
          <w:t>2</w:t>
        </w:r>
        <w:r>
          <w:rPr>
            <w:noProof/>
          </w:rPr>
          <w:fldChar w:fldCharType="end"/>
        </w:r>
      </w:p>
    </w:sdtContent>
  </w:sdt>
  <w:p w:rsidR="00F64CB2" w:rsidRDefault="00F64C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FE" w:rsidRDefault="001D55FE" w:rsidP="007005B7">
      <w:pPr>
        <w:spacing w:after="0" w:line="240" w:lineRule="auto"/>
      </w:pPr>
      <w:r>
        <w:separator/>
      </w:r>
    </w:p>
  </w:footnote>
  <w:footnote w:type="continuationSeparator" w:id="0">
    <w:p w:rsidR="001D55FE" w:rsidRDefault="001D55FE" w:rsidP="00700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B2" w:rsidRDefault="00F64CB2" w:rsidP="007005B7">
    <w:pPr>
      <w:pStyle w:val="Cabealho"/>
      <w:jc w:val="center"/>
      <w:rPr>
        <w:sz w:val="24"/>
        <w:szCs w:val="24"/>
      </w:rPr>
    </w:pPr>
    <w:r>
      <w:rPr>
        <w:noProof/>
      </w:rPr>
      <w:drawing>
        <wp:anchor distT="0" distB="0" distL="114300" distR="114300" simplePos="0" relativeHeight="251659264" behindDoc="0" locked="0" layoutInCell="1" allowOverlap="1">
          <wp:simplePos x="0" y="0"/>
          <wp:positionH relativeFrom="column">
            <wp:posOffset>-160655</wp:posOffset>
          </wp:positionH>
          <wp:positionV relativeFrom="paragraph">
            <wp:posOffset>7620</wp:posOffset>
          </wp:positionV>
          <wp:extent cx="850900" cy="977900"/>
          <wp:effectExtent l="19050" t="0" r="635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5375" cy="971550"/>
                  </a:xfrm>
                  <a:prstGeom prst="rect">
                    <a:avLst/>
                  </a:prstGeom>
                  <a:solidFill>
                    <a:srgbClr val="FFFFFF"/>
                  </a:solidFill>
                  <a:ln w="9525">
                    <a:noFill/>
                    <a:miter lim="800000"/>
                    <a:headEnd/>
                    <a:tailEnd/>
                  </a:ln>
                </pic:spPr>
              </pic:pic>
            </a:graphicData>
          </a:graphic>
        </wp:anchor>
      </w:drawing>
    </w:r>
    <w:r>
      <w:rPr>
        <w:sz w:val="24"/>
        <w:szCs w:val="24"/>
      </w:rPr>
      <w:t>CONSELHO DE ADMINISTRAÇÃO DO FUNDO ESPECIAL DE PREVIDÊNCIA</w:t>
    </w:r>
  </w:p>
  <w:p w:rsidR="00F64CB2" w:rsidRDefault="00F64CB2" w:rsidP="007005B7">
    <w:pPr>
      <w:pStyle w:val="Cabealho"/>
      <w:jc w:val="center"/>
      <w:rPr>
        <w:sz w:val="24"/>
        <w:szCs w:val="24"/>
      </w:rPr>
    </w:pPr>
    <w:r>
      <w:rPr>
        <w:sz w:val="24"/>
        <w:szCs w:val="24"/>
      </w:rPr>
      <w:t>DE PREVIDÊNCIA SOCIAL DOS SERVIDORES PÚBLICOS MUNICIPAL,</w:t>
    </w:r>
  </w:p>
  <w:p w:rsidR="00F64CB2" w:rsidRDefault="00F64CB2" w:rsidP="007005B7">
    <w:pPr>
      <w:pStyle w:val="Cabealho"/>
      <w:jc w:val="center"/>
      <w:rPr>
        <w:sz w:val="24"/>
        <w:szCs w:val="24"/>
      </w:rPr>
    </w:pPr>
    <w:r>
      <w:rPr>
        <w:sz w:val="24"/>
        <w:szCs w:val="24"/>
      </w:rPr>
      <w:t>VINCULADOS AO REGIME PRÓPRIO DE PREVIDÊNCIA SOCIAL</w:t>
    </w:r>
  </w:p>
  <w:p w:rsidR="00F64CB2" w:rsidRDefault="00F64CB2" w:rsidP="007005B7">
    <w:pPr>
      <w:pStyle w:val="Cabealho"/>
      <w:jc w:val="center"/>
      <w:rPr>
        <w:sz w:val="24"/>
        <w:szCs w:val="24"/>
      </w:rPr>
    </w:pPr>
    <w:r>
      <w:rPr>
        <w:sz w:val="24"/>
        <w:szCs w:val="24"/>
      </w:rPr>
      <w:t>JAGUARIÚNA PREVIDÊNCIA</w:t>
    </w:r>
  </w:p>
  <w:p w:rsidR="00F64CB2" w:rsidRDefault="00F64CB2" w:rsidP="007005B7">
    <w:pPr>
      <w:pStyle w:val="Cabealho"/>
      <w:jc w:val="center"/>
    </w:pPr>
    <w:r>
      <w:rPr>
        <w:sz w:val="20"/>
        <w:szCs w:val="20"/>
      </w:rPr>
      <w:t>Rua Coronel Amâncio Bueno, nº 1235 - Centro – Jaguariúna/SP -13820-000</w:t>
    </w:r>
    <w:r>
      <w:rPr>
        <w:sz w:val="24"/>
        <w:szCs w:val="24"/>
      </w:rPr>
      <w:t xml:space="preserve">                   </w:t>
    </w:r>
    <w:r>
      <w:t xml:space="preserve">                </w:t>
    </w:r>
  </w:p>
  <w:p w:rsidR="00F64CB2" w:rsidRDefault="00F64CB2">
    <w:pPr>
      <w:pStyle w:val="Cabealho"/>
    </w:pPr>
  </w:p>
  <w:p w:rsidR="00F64CB2" w:rsidRDefault="00F64C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AF"/>
    <w:rsid w:val="00012E7E"/>
    <w:rsid w:val="00017BD3"/>
    <w:rsid w:val="00046C5D"/>
    <w:rsid w:val="00057B74"/>
    <w:rsid w:val="00085D6D"/>
    <w:rsid w:val="000866C7"/>
    <w:rsid w:val="000B52E1"/>
    <w:rsid w:val="000D0A8E"/>
    <w:rsid w:val="000E2651"/>
    <w:rsid w:val="000E4233"/>
    <w:rsid w:val="000F359C"/>
    <w:rsid w:val="00100C5F"/>
    <w:rsid w:val="00100DF2"/>
    <w:rsid w:val="001105BC"/>
    <w:rsid w:val="001214BB"/>
    <w:rsid w:val="001258DA"/>
    <w:rsid w:val="00162F3B"/>
    <w:rsid w:val="00176AE4"/>
    <w:rsid w:val="00180239"/>
    <w:rsid w:val="00192EEA"/>
    <w:rsid w:val="001B19FF"/>
    <w:rsid w:val="001B1C67"/>
    <w:rsid w:val="001B2A93"/>
    <w:rsid w:val="001B345B"/>
    <w:rsid w:val="001B43BC"/>
    <w:rsid w:val="001B619E"/>
    <w:rsid w:val="001B685A"/>
    <w:rsid w:val="001B75C7"/>
    <w:rsid w:val="001D1894"/>
    <w:rsid w:val="001D55FE"/>
    <w:rsid w:val="001E1A63"/>
    <w:rsid w:val="001F0797"/>
    <w:rsid w:val="001F2723"/>
    <w:rsid w:val="001F6E15"/>
    <w:rsid w:val="001F77B5"/>
    <w:rsid w:val="00203B2A"/>
    <w:rsid w:val="00210C2B"/>
    <w:rsid w:val="002119AB"/>
    <w:rsid w:val="002125C6"/>
    <w:rsid w:val="00222B92"/>
    <w:rsid w:val="00225DBF"/>
    <w:rsid w:val="00242859"/>
    <w:rsid w:val="0025006E"/>
    <w:rsid w:val="00250F32"/>
    <w:rsid w:val="00252E19"/>
    <w:rsid w:val="00283EA0"/>
    <w:rsid w:val="00291AB1"/>
    <w:rsid w:val="00291BA0"/>
    <w:rsid w:val="00296578"/>
    <w:rsid w:val="002B0BEF"/>
    <w:rsid w:val="002C06E0"/>
    <w:rsid w:val="002D059A"/>
    <w:rsid w:val="002D0761"/>
    <w:rsid w:val="002E6C97"/>
    <w:rsid w:val="002E6FC3"/>
    <w:rsid w:val="002F1D20"/>
    <w:rsid w:val="00312001"/>
    <w:rsid w:val="0031581F"/>
    <w:rsid w:val="00320FDF"/>
    <w:rsid w:val="0034682A"/>
    <w:rsid w:val="003809A7"/>
    <w:rsid w:val="00392A9C"/>
    <w:rsid w:val="003B33B4"/>
    <w:rsid w:val="003E0EB5"/>
    <w:rsid w:val="00405E22"/>
    <w:rsid w:val="004120D6"/>
    <w:rsid w:val="00412E3B"/>
    <w:rsid w:val="0041517B"/>
    <w:rsid w:val="004167FF"/>
    <w:rsid w:val="0044096C"/>
    <w:rsid w:val="00450AAC"/>
    <w:rsid w:val="00463246"/>
    <w:rsid w:val="00470D6C"/>
    <w:rsid w:val="004759FC"/>
    <w:rsid w:val="00477767"/>
    <w:rsid w:val="00497877"/>
    <w:rsid w:val="004B03A5"/>
    <w:rsid w:val="004B2DBE"/>
    <w:rsid w:val="004D2C90"/>
    <w:rsid w:val="00526C82"/>
    <w:rsid w:val="00537EEB"/>
    <w:rsid w:val="00540AEE"/>
    <w:rsid w:val="00541F9F"/>
    <w:rsid w:val="0056546C"/>
    <w:rsid w:val="00567C7B"/>
    <w:rsid w:val="00576DD6"/>
    <w:rsid w:val="005815F2"/>
    <w:rsid w:val="00586312"/>
    <w:rsid w:val="005B30AA"/>
    <w:rsid w:val="005B4EF6"/>
    <w:rsid w:val="005B7AAE"/>
    <w:rsid w:val="005C7F4E"/>
    <w:rsid w:val="005D1171"/>
    <w:rsid w:val="005E4458"/>
    <w:rsid w:val="00601AE8"/>
    <w:rsid w:val="0061248D"/>
    <w:rsid w:val="00615208"/>
    <w:rsid w:val="00615676"/>
    <w:rsid w:val="00617852"/>
    <w:rsid w:val="006230B0"/>
    <w:rsid w:val="00653CA7"/>
    <w:rsid w:val="00654AE5"/>
    <w:rsid w:val="00667039"/>
    <w:rsid w:val="006738B5"/>
    <w:rsid w:val="00675DD7"/>
    <w:rsid w:val="0068098C"/>
    <w:rsid w:val="00692F23"/>
    <w:rsid w:val="006973C4"/>
    <w:rsid w:val="006A387E"/>
    <w:rsid w:val="006E17FE"/>
    <w:rsid w:val="007005B7"/>
    <w:rsid w:val="00722847"/>
    <w:rsid w:val="007265B2"/>
    <w:rsid w:val="00755FA9"/>
    <w:rsid w:val="007631EE"/>
    <w:rsid w:val="007641AE"/>
    <w:rsid w:val="0077051F"/>
    <w:rsid w:val="00771411"/>
    <w:rsid w:val="00773FEE"/>
    <w:rsid w:val="0077756E"/>
    <w:rsid w:val="00777A4C"/>
    <w:rsid w:val="00785AE1"/>
    <w:rsid w:val="007C6D87"/>
    <w:rsid w:val="007D0DF8"/>
    <w:rsid w:val="007D6708"/>
    <w:rsid w:val="00805258"/>
    <w:rsid w:val="008203E5"/>
    <w:rsid w:val="008445A1"/>
    <w:rsid w:val="00857875"/>
    <w:rsid w:val="00864DCB"/>
    <w:rsid w:val="008729E3"/>
    <w:rsid w:val="008D6EEB"/>
    <w:rsid w:val="00901D9A"/>
    <w:rsid w:val="009151CE"/>
    <w:rsid w:val="0092077D"/>
    <w:rsid w:val="00933DCF"/>
    <w:rsid w:val="009435CA"/>
    <w:rsid w:val="00945CA2"/>
    <w:rsid w:val="009528C1"/>
    <w:rsid w:val="009572AD"/>
    <w:rsid w:val="00961FDA"/>
    <w:rsid w:val="009673A5"/>
    <w:rsid w:val="00972AAB"/>
    <w:rsid w:val="009958A0"/>
    <w:rsid w:val="009A02DE"/>
    <w:rsid w:val="009A2874"/>
    <w:rsid w:val="009B31B0"/>
    <w:rsid w:val="009D1B5F"/>
    <w:rsid w:val="009D7B78"/>
    <w:rsid w:val="009E56BD"/>
    <w:rsid w:val="009F18FA"/>
    <w:rsid w:val="00A05577"/>
    <w:rsid w:val="00A10B07"/>
    <w:rsid w:val="00A15F37"/>
    <w:rsid w:val="00A23A0F"/>
    <w:rsid w:val="00A33D95"/>
    <w:rsid w:val="00A46C5B"/>
    <w:rsid w:val="00A66282"/>
    <w:rsid w:val="00A748FF"/>
    <w:rsid w:val="00A8739B"/>
    <w:rsid w:val="00AA0515"/>
    <w:rsid w:val="00AC234E"/>
    <w:rsid w:val="00AC5287"/>
    <w:rsid w:val="00AC6F37"/>
    <w:rsid w:val="00AD6FE6"/>
    <w:rsid w:val="00AF3708"/>
    <w:rsid w:val="00B1756B"/>
    <w:rsid w:val="00B41C78"/>
    <w:rsid w:val="00B511FF"/>
    <w:rsid w:val="00B63F55"/>
    <w:rsid w:val="00B70AAA"/>
    <w:rsid w:val="00B74509"/>
    <w:rsid w:val="00B80C2B"/>
    <w:rsid w:val="00B86D90"/>
    <w:rsid w:val="00BA03C7"/>
    <w:rsid w:val="00BB449B"/>
    <w:rsid w:val="00BB6482"/>
    <w:rsid w:val="00BC5DBA"/>
    <w:rsid w:val="00BD1FE5"/>
    <w:rsid w:val="00BD2FC6"/>
    <w:rsid w:val="00C33EAA"/>
    <w:rsid w:val="00C34204"/>
    <w:rsid w:val="00C375E3"/>
    <w:rsid w:val="00C52D11"/>
    <w:rsid w:val="00C62F9C"/>
    <w:rsid w:val="00C63AAA"/>
    <w:rsid w:val="00C867CB"/>
    <w:rsid w:val="00C873C3"/>
    <w:rsid w:val="00C87C04"/>
    <w:rsid w:val="00CA698A"/>
    <w:rsid w:val="00CB6BCB"/>
    <w:rsid w:val="00CE3CA5"/>
    <w:rsid w:val="00CF2BA5"/>
    <w:rsid w:val="00D02560"/>
    <w:rsid w:val="00D167CF"/>
    <w:rsid w:val="00D36F00"/>
    <w:rsid w:val="00D51239"/>
    <w:rsid w:val="00D5378F"/>
    <w:rsid w:val="00D54388"/>
    <w:rsid w:val="00D66356"/>
    <w:rsid w:val="00D70A88"/>
    <w:rsid w:val="00D7591C"/>
    <w:rsid w:val="00D765BF"/>
    <w:rsid w:val="00D85A55"/>
    <w:rsid w:val="00D96904"/>
    <w:rsid w:val="00DB17A4"/>
    <w:rsid w:val="00DC2AC6"/>
    <w:rsid w:val="00DD7D49"/>
    <w:rsid w:val="00DE4F0F"/>
    <w:rsid w:val="00DF474D"/>
    <w:rsid w:val="00E219AD"/>
    <w:rsid w:val="00E26990"/>
    <w:rsid w:val="00E34307"/>
    <w:rsid w:val="00E40D18"/>
    <w:rsid w:val="00E43093"/>
    <w:rsid w:val="00E46A0E"/>
    <w:rsid w:val="00E56DDB"/>
    <w:rsid w:val="00E57DC1"/>
    <w:rsid w:val="00E6751D"/>
    <w:rsid w:val="00E67D58"/>
    <w:rsid w:val="00E71E01"/>
    <w:rsid w:val="00E824A1"/>
    <w:rsid w:val="00E8309F"/>
    <w:rsid w:val="00E852DA"/>
    <w:rsid w:val="00EA43F2"/>
    <w:rsid w:val="00EA7540"/>
    <w:rsid w:val="00EB388A"/>
    <w:rsid w:val="00EB4548"/>
    <w:rsid w:val="00EF631D"/>
    <w:rsid w:val="00F041C0"/>
    <w:rsid w:val="00F13328"/>
    <w:rsid w:val="00F56A34"/>
    <w:rsid w:val="00F64CB2"/>
    <w:rsid w:val="00F64E91"/>
    <w:rsid w:val="00F72D78"/>
    <w:rsid w:val="00F771F6"/>
    <w:rsid w:val="00F77479"/>
    <w:rsid w:val="00F83BBE"/>
    <w:rsid w:val="00FA4E0D"/>
    <w:rsid w:val="00FC4972"/>
    <w:rsid w:val="00FE0567"/>
    <w:rsid w:val="00FE14AA"/>
    <w:rsid w:val="00FE63AF"/>
    <w:rsid w:val="00FF4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86D9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005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5B7"/>
  </w:style>
  <w:style w:type="paragraph" w:styleId="Rodap">
    <w:name w:val="footer"/>
    <w:basedOn w:val="Normal"/>
    <w:link w:val="RodapChar"/>
    <w:uiPriority w:val="99"/>
    <w:unhideWhenUsed/>
    <w:rsid w:val="007005B7"/>
    <w:pPr>
      <w:tabs>
        <w:tab w:val="center" w:pos="4252"/>
        <w:tab w:val="right" w:pos="8504"/>
      </w:tabs>
      <w:spacing w:after="0" w:line="240" w:lineRule="auto"/>
    </w:pPr>
  </w:style>
  <w:style w:type="character" w:customStyle="1" w:styleId="RodapChar">
    <w:name w:val="Rodapé Char"/>
    <w:basedOn w:val="Fontepargpadro"/>
    <w:link w:val="Rodap"/>
    <w:uiPriority w:val="99"/>
    <w:rsid w:val="007005B7"/>
  </w:style>
  <w:style w:type="paragraph" w:styleId="Textodebalo">
    <w:name w:val="Balloon Text"/>
    <w:basedOn w:val="Normal"/>
    <w:link w:val="TextodebaloChar"/>
    <w:uiPriority w:val="99"/>
    <w:semiHidden/>
    <w:unhideWhenUsed/>
    <w:rsid w:val="007005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5B7"/>
    <w:rPr>
      <w:rFonts w:ascii="Tahoma" w:hAnsi="Tahoma" w:cs="Tahoma"/>
      <w:sz w:val="16"/>
      <w:szCs w:val="16"/>
    </w:rPr>
  </w:style>
  <w:style w:type="paragraph" w:styleId="NormalWeb">
    <w:name w:val="Normal (Web)"/>
    <w:basedOn w:val="Normal"/>
    <w:uiPriority w:val="99"/>
    <w:unhideWhenUsed/>
    <w:rsid w:val="003E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E0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86D9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005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5B7"/>
  </w:style>
  <w:style w:type="paragraph" w:styleId="Rodap">
    <w:name w:val="footer"/>
    <w:basedOn w:val="Normal"/>
    <w:link w:val="RodapChar"/>
    <w:uiPriority w:val="99"/>
    <w:unhideWhenUsed/>
    <w:rsid w:val="007005B7"/>
    <w:pPr>
      <w:tabs>
        <w:tab w:val="center" w:pos="4252"/>
        <w:tab w:val="right" w:pos="8504"/>
      </w:tabs>
      <w:spacing w:after="0" w:line="240" w:lineRule="auto"/>
    </w:pPr>
  </w:style>
  <w:style w:type="character" w:customStyle="1" w:styleId="RodapChar">
    <w:name w:val="Rodapé Char"/>
    <w:basedOn w:val="Fontepargpadro"/>
    <w:link w:val="Rodap"/>
    <w:uiPriority w:val="99"/>
    <w:rsid w:val="007005B7"/>
  </w:style>
  <w:style w:type="paragraph" w:styleId="Textodebalo">
    <w:name w:val="Balloon Text"/>
    <w:basedOn w:val="Normal"/>
    <w:link w:val="TextodebaloChar"/>
    <w:uiPriority w:val="99"/>
    <w:semiHidden/>
    <w:unhideWhenUsed/>
    <w:rsid w:val="007005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5B7"/>
    <w:rPr>
      <w:rFonts w:ascii="Tahoma" w:hAnsi="Tahoma" w:cs="Tahoma"/>
      <w:sz w:val="16"/>
      <w:szCs w:val="16"/>
    </w:rPr>
  </w:style>
  <w:style w:type="paragraph" w:styleId="NormalWeb">
    <w:name w:val="Normal (Web)"/>
    <w:basedOn w:val="Normal"/>
    <w:uiPriority w:val="99"/>
    <w:unhideWhenUsed/>
    <w:rsid w:val="003E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E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79210">
      <w:bodyDiv w:val="1"/>
      <w:marLeft w:val="0"/>
      <w:marRight w:val="0"/>
      <w:marTop w:val="0"/>
      <w:marBottom w:val="0"/>
      <w:divBdr>
        <w:top w:val="none" w:sz="0" w:space="0" w:color="auto"/>
        <w:left w:val="none" w:sz="0" w:space="0" w:color="auto"/>
        <w:bottom w:val="none" w:sz="0" w:space="0" w:color="auto"/>
        <w:right w:val="none" w:sz="0" w:space="0" w:color="auto"/>
      </w:divBdr>
    </w:div>
    <w:div w:id="20722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olgapx</dc:creator>
  <cp:lastModifiedBy>PMJ</cp:lastModifiedBy>
  <cp:revision>2</cp:revision>
  <cp:lastPrinted>2012-11-26T18:23:00Z</cp:lastPrinted>
  <dcterms:created xsi:type="dcterms:W3CDTF">2014-10-16T03:52:00Z</dcterms:created>
  <dcterms:modified xsi:type="dcterms:W3CDTF">2014-10-16T03:52:00Z</dcterms:modified>
</cp:coreProperties>
</file>