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20" w:rsidRPr="0066707C" w:rsidRDefault="00A81820" w:rsidP="00271DD2">
      <w:pPr>
        <w:rPr>
          <w:rFonts w:ascii="Arial Narrow" w:hAnsi="Arial Narrow"/>
        </w:rPr>
      </w:pPr>
    </w:p>
    <w:p w:rsidR="001419A3" w:rsidRPr="0066707C" w:rsidRDefault="001419A3" w:rsidP="0027358B">
      <w:pPr>
        <w:jc w:val="center"/>
        <w:rPr>
          <w:rFonts w:ascii="Arial Narrow" w:hAnsi="Arial Narrow"/>
          <w:b/>
          <w:sz w:val="26"/>
          <w:szCs w:val="26"/>
        </w:rPr>
      </w:pPr>
      <w:r w:rsidRPr="0066707C">
        <w:rPr>
          <w:rFonts w:ascii="Arial Narrow" w:hAnsi="Arial Narrow"/>
          <w:b/>
          <w:sz w:val="26"/>
          <w:szCs w:val="26"/>
        </w:rPr>
        <w:t>RELATÓRIO MENSAL DE ATIVIDADES DIRETORIA EXECUTIVA</w:t>
      </w:r>
    </w:p>
    <w:p w:rsidR="001419A3" w:rsidRPr="00D45B8C" w:rsidRDefault="005C5DFD" w:rsidP="001419A3">
      <w:pPr>
        <w:jc w:val="center"/>
        <w:rPr>
          <w:rFonts w:ascii="Arial Narrow" w:hAnsi="Arial Narrow"/>
          <w:b/>
          <w:sz w:val="30"/>
          <w:szCs w:val="30"/>
          <w:u w:val="single"/>
        </w:rPr>
      </w:pPr>
      <w:r>
        <w:rPr>
          <w:rFonts w:ascii="Arial Narrow" w:hAnsi="Arial Narrow"/>
          <w:b/>
          <w:sz w:val="30"/>
          <w:szCs w:val="30"/>
          <w:u w:val="single"/>
        </w:rPr>
        <w:t>JUL</w:t>
      </w:r>
      <w:r w:rsidR="009512CE">
        <w:rPr>
          <w:rFonts w:ascii="Arial Narrow" w:hAnsi="Arial Narrow"/>
          <w:b/>
          <w:sz w:val="30"/>
          <w:szCs w:val="30"/>
          <w:u w:val="single"/>
        </w:rPr>
        <w:t>H</w:t>
      </w:r>
      <w:r w:rsidR="005C6312">
        <w:rPr>
          <w:rFonts w:ascii="Arial Narrow" w:hAnsi="Arial Narrow"/>
          <w:b/>
          <w:sz w:val="30"/>
          <w:szCs w:val="30"/>
          <w:u w:val="single"/>
        </w:rPr>
        <w:t>O</w:t>
      </w:r>
      <w:r w:rsidR="00935215">
        <w:rPr>
          <w:rFonts w:ascii="Arial Narrow" w:hAnsi="Arial Narrow"/>
          <w:b/>
          <w:sz w:val="30"/>
          <w:szCs w:val="30"/>
          <w:u w:val="single"/>
        </w:rPr>
        <w:t>/2020</w:t>
      </w:r>
    </w:p>
    <w:p w:rsidR="001419A3" w:rsidRPr="0066707C" w:rsidRDefault="001419A3" w:rsidP="001419A3">
      <w:pPr>
        <w:jc w:val="center"/>
        <w:rPr>
          <w:rFonts w:ascii="Arial Narrow" w:hAnsi="Arial Narrow"/>
          <w:b/>
          <w:sz w:val="26"/>
          <w:szCs w:val="26"/>
        </w:rPr>
      </w:pPr>
    </w:p>
    <w:p w:rsidR="008C15E2" w:rsidRPr="0066707C" w:rsidRDefault="008C15E2" w:rsidP="009B56EC">
      <w:pPr>
        <w:ind w:left="-567"/>
        <w:jc w:val="both"/>
        <w:rPr>
          <w:rFonts w:ascii="Arial Narrow" w:hAnsi="Arial Narrow"/>
          <w:sz w:val="24"/>
          <w:szCs w:val="24"/>
        </w:rPr>
      </w:pPr>
    </w:p>
    <w:p w:rsidR="001419A3" w:rsidRPr="0066707C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I – Apresentação das peças contábeis demonstrativas da situação patrimonial, financeira e orçamentária do JAGUARIÚNA PREVIDÊNCIA.</w:t>
      </w:r>
    </w:p>
    <w:p w:rsidR="001419A3" w:rsidRPr="0066707C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</w:p>
    <w:p w:rsidR="001419A3" w:rsidRDefault="001419A3" w:rsidP="001419A3">
      <w:pPr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 xml:space="preserve">Balancetes de receita e despesa, mês de </w:t>
      </w:r>
      <w:r w:rsidR="009512CE">
        <w:rPr>
          <w:rFonts w:ascii="Arial Narrow" w:hAnsi="Arial Narrow"/>
          <w:sz w:val="24"/>
          <w:szCs w:val="24"/>
        </w:rPr>
        <w:t>JU</w:t>
      </w:r>
      <w:r w:rsidR="005C5DFD">
        <w:rPr>
          <w:rFonts w:ascii="Arial Narrow" w:hAnsi="Arial Narrow"/>
          <w:sz w:val="24"/>
          <w:szCs w:val="24"/>
        </w:rPr>
        <w:t>L</w:t>
      </w:r>
      <w:r w:rsidR="009512CE">
        <w:rPr>
          <w:rFonts w:ascii="Arial Narrow" w:hAnsi="Arial Narrow"/>
          <w:sz w:val="24"/>
          <w:szCs w:val="24"/>
        </w:rPr>
        <w:t>H</w:t>
      </w:r>
      <w:r w:rsidR="005C6312">
        <w:rPr>
          <w:rFonts w:ascii="Arial Narrow" w:hAnsi="Arial Narrow"/>
          <w:sz w:val="24"/>
          <w:szCs w:val="24"/>
        </w:rPr>
        <w:t>O</w:t>
      </w:r>
      <w:r w:rsidR="004160E9">
        <w:rPr>
          <w:rFonts w:ascii="Arial Narrow" w:hAnsi="Arial Narrow"/>
          <w:sz w:val="24"/>
          <w:szCs w:val="24"/>
        </w:rPr>
        <w:t xml:space="preserve"> </w:t>
      </w:r>
      <w:r w:rsidRPr="0066707C">
        <w:rPr>
          <w:rFonts w:ascii="Arial Narrow" w:hAnsi="Arial Narrow"/>
          <w:sz w:val="24"/>
          <w:szCs w:val="24"/>
        </w:rPr>
        <w:t>(Anexos I e II)</w:t>
      </w:r>
    </w:p>
    <w:p w:rsidR="003373F5" w:rsidRDefault="003373F5" w:rsidP="001419A3">
      <w:pPr>
        <w:jc w:val="both"/>
        <w:rPr>
          <w:rFonts w:ascii="Arial Narrow" w:hAnsi="Arial Narrow"/>
          <w:sz w:val="24"/>
          <w:szCs w:val="24"/>
        </w:rPr>
      </w:pPr>
    </w:p>
    <w:p w:rsidR="007757C0" w:rsidRPr="0066707C" w:rsidRDefault="007757C0" w:rsidP="001419A3">
      <w:pPr>
        <w:jc w:val="both"/>
        <w:rPr>
          <w:rFonts w:ascii="Arial Narrow" w:hAnsi="Arial Narrow"/>
          <w:sz w:val="24"/>
          <w:szCs w:val="24"/>
        </w:rPr>
      </w:pPr>
    </w:p>
    <w:p w:rsidR="00AA6ACA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II – Valor das contribuições previdenciárias, discriminadas p</w:t>
      </w:r>
      <w:r w:rsidR="00D84509">
        <w:rPr>
          <w:rFonts w:ascii="Arial Narrow" w:hAnsi="Arial Narrow"/>
          <w:b/>
          <w:sz w:val="24"/>
          <w:szCs w:val="24"/>
        </w:rPr>
        <w:t>or espécie – Valores repassados:</w:t>
      </w:r>
    </w:p>
    <w:p w:rsidR="007574F9" w:rsidRDefault="007574F9" w:rsidP="001419A3">
      <w:pPr>
        <w:jc w:val="both"/>
        <w:rPr>
          <w:rFonts w:ascii="Arial Narrow" w:hAnsi="Arial Narrow"/>
          <w:b/>
          <w:sz w:val="24"/>
          <w:szCs w:val="24"/>
        </w:rPr>
      </w:pPr>
    </w:p>
    <w:p w:rsidR="009512CE" w:rsidRDefault="009512CE" w:rsidP="009512CE">
      <w:pPr>
        <w:tabs>
          <w:tab w:val="left" w:pos="2268"/>
        </w:tabs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Valores em aberto dos meses anteriores:</w:t>
      </w:r>
    </w:p>
    <w:bookmarkStart w:id="0" w:name="_MON_1655700426"/>
    <w:bookmarkEnd w:id="0"/>
    <w:p w:rsidR="009512CE" w:rsidRDefault="005C5DFD" w:rsidP="009512CE">
      <w:pPr>
        <w:tabs>
          <w:tab w:val="left" w:pos="2268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object w:dxaOrig="8452" w:dyaOrig="1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22.25pt;height:64.5pt" o:ole="">
            <v:imagedata r:id="rId8" o:title=""/>
          </v:shape>
          <o:OLEObject Type="Embed" ProgID="Excel.Sheet.12" ShapeID="_x0000_i1037" DrawAspect="Content" ObjectID="_1658566555" r:id="rId9"/>
        </w:object>
      </w:r>
    </w:p>
    <w:p w:rsidR="009512CE" w:rsidRDefault="009512CE" w:rsidP="009512CE">
      <w:pPr>
        <w:tabs>
          <w:tab w:val="left" w:pos="2268"/>
        </w:tabs>
        <w:spacing w:line="360" w:lineRule="auto"/>
        <w:ind w:firstLine="5"/>
        <w:jc w:val="both"/>
        <w:rPr>
          <w:rFonts w:ascii="Arial Narrow" w:hAnsi="Arial Narrow" w:cs="Calibri"/>
          <w:sz w:val="24"/>
          <w:szCs w:val="24"/>
        </w:rPr>
      </w:pPr>
    </w:p>
    <w:p w:rsidR="009512CE" w:rsidRDefault="009512CE" w:rsidP="009512CE">
      <w:pPr>
        <w:tabs>
          <w:tab w:val="left" w:pos="2268"/>
        </w:tabs>
        <w:spacing w:line="360" w:lineRule="auto"/>
        <w:ind w:firstLine="5"/>
        <w:jc w:val="both"/>
        <w:rPr>
          <w:rFonts w:ascii="Arial Narrow" w:hAnsi="Arial Narrow" w:cs="Calibri"/>
          <w:sz w:val="24"/>
          <w:szCs w:val="24"/>
        </w:rPr>
      </w:pPr>
      <w:r w:rsidRPr="00514570">
        <w:rPr>
          <w:rFonts w:ascii="Arial Narrow" w:hAnsi="Arial Narrow" w:cs="Calibri"/>
          <w:sz w:val="24"/>
          <w:szCs w:val="24"/>
        </w:rPr>
        <w:t>Valores repassados no mês:</w:t>
      </w:r>
      <w:bookmarkStart w:id="1" w:name="_MON_1568177104"/>
      <w:bookmarkStart w:id="2" w:name="_MON_1568177351"/>
      <w:bookmarkStart w:id="3" w:name="_MON_1568177545"/>
      <w:bookmarkStart w:id="4" w:name="_MON_1568177559"/>
      <w:bookmarkStart w:id="5" w:name="_MON_1568177578"/>
      <w:bookmarkStart w:id="6" w:name="_MON_1568177770"/>
      <w:bookmarkStart w:id="7" w:name="_MON_1568177867"/>
      <w:bookmarkStart w:id="8" w:name="_MON_1568177952"/>
      <w:bookmarkStart w:id="9" w:name="_MON_1568178318"/>
      <w:bookmarkStart w:id="10" w:name="_MON_1568178445"/>
      <w:bookmarkStart w:id="11" w:name="_MON_1568178460"/>
      <w:bookmarkStart w:id="12" w:name="_MON_1568178490"/>
      <w:bookmarkStart w:id="13" w:name="_MON_1568179723"/>
      <w:bookmarkStart w:id="14" w:name="_MON_1568179973"/>
      <w:bookmarkStart w:id="15" w:name="_MON_1568180003"/>
      <w:bookmarkStart w:id="16" w:name="_MON_1568180028"/>
      <w:bookmarkStart w:id="17" w:name="_MON_1568180212"/>
      <w:bookmarkStart w:id="18" w:name="_MON_1568180335"/>
      <w:bookmarkStart w:id="19" w:name="_MON_1568180398"/>
      <w:bookmarkStart w:id="20" w:name="_MON_1568180403"/>
      <w:bookmarkStart w:id="21" w:name="_MON_1568180469"/>
      <w:bookmarkStart w:id="22" w:name="_MON_1568181051"/>
      <w:bookmarkStart w:id="23" w:name="_MON_1571489183"/>
      <w:bookmarkStart w:id="24" w:name="_MON_1571572379"/>
      <w:bookmarkStart w:id="25" w:name="_MON_1574154647"/>
      <w:bookmarkStart w:id="26" w:name="_MON_1576923123"/>
      <w:bookmarkStart w:id="27" w:name="_MON_1576923385"/>
      <w:bookmarkStart w:id="28" w:name="_MON_1576923423"/>
      <w:bookmarkStart w:id="29" w:name="_MON_1576923434"/>
      <w:bookmarkStart w:id="30" w:name="_MON_1576923438"/>
      <w:bookmarkStart w:id="31" w:name="_MON_1579579853"/>
      <w:bookmarkStart w:id="32" w:name="_MON_1579580069"/>
      <w:bookmarkStart w:id="33" w:name="_MON_1579580623"/>
      <w:bookmarkStart w:id="34" w:name="_MON_1582026084"/>
      <w:bookmarkStart w:id="35" w:name="_MON_1582026711"/>
      <w:bookmarkStart w:id="36" w:name="_MON_1582026720"/>
      <w:bookmarkStart w:id="37" w:name="_MON_1582027037"/>
      <w:bookmarkStart w:id="38" w:name="_MON_1584273418"/>
      <w:bookmarkStart w:id="39" w:name="_MON_1584273627"/>
      <w:bookmarkStart w:id="40" w:name="_MON_1584273637"/>
      <w:bookmarkStart w:id="41" w:name="_MON_1584273642"/>
      <w:bookmarkStart w:id="42" w:name="_MON_1584273657"/>
      <w:bookmarkStart w:id="43" w:name="_MON_1584273665"/>
      <w:bookmarkStart w:id="44" w:name="_MON_1584273668"/>
      <w:bookmarkStart w:id="45" w:name="_MON_1587377658"/>
      <w:bookmarkStart w:id="46" w:name="_MON_1587377795"/>
      <w:bookmarkStart w:id="47" w:name="_MON_1587377800"/>
      <w:bookmarkStart w:id="48" w:name="_MON_1587378187"/>
      <w:bookmarkStart w:id="49" w:name="_MON_1587378459"/>
      <w:bookmarkStart w:id="50" w:name="_MON_1587378468"/>
      <w:bookmarkStart w:id="51" w:name="_MON_1587378472"/>
      <w:bookmarkStart w:id="52" w:name="_MON_1587378478"/>
      <w:bookmarkStart w:id="53" w:name="_MON_1587378486"/>
      <w:bookmarkStart w:id="54" w:name="_MON_1590227911"/>
      <w:bookmarkStart w:id="55" w:name="_MON_1590228456"/>
      <w:bookmarkStart w:id="56" w:name="_MON_1592726104"/>
      <w:bookmarkStart w:id="57" w:name="_MON_1592726532"/>
      <w:bookmarkStart w:id="58" w:name="_MON_1592726649"/>
      <w:bookmarkStart w:id="59" w:name="_MON_1595306566"/>
      <w:bookmarkStart w:id="60" w:name="_MON_1595306786"/>
      <w:bookmarkStart w:id="61" w:name="_MON_1595306789"/>
      <w:bookmarkStart w:id="62" w:name="_MON_1595306794"/>
      <w:bookmarkStart w:id="63" w:name="_MON_1598175282"/>
      <w:bookmarkStart w:id="64" w:name="_MON_1600253760"/>
      <w:bookmarkStart w:id="65" w:name="_MON_1603280253"/>
      <w:bookmarkStart w:id="66" w:name="_MON_1603280823"/>
      <w:bookmarkStart w:id="67" w:name="_MON_1603280831"/>
      <w:bookmarkStart w:id="68" w:name="_MON_1603280835"/>
      <w:bookmarkStart w:id="69" w:name="_MON_1605939054"/>
      <w:bookmarkStart w:id="70" w:name="_MON_1608962825"/>
      <w:bookmarkStart w:id="71" w:name="_MON_1611486425"/>
      <w:bookmarkStart w:id="72" w:name="_MON_1614059275"/>
      <w:bookmarkStart w:id="73" w:name="_MON_1614059597"/>
      <w:bookmarkStart w:id="74" w:name="_MON_1614059841"/>
      <w:bookmarkStart w:id="75" w:name="_MON_1614059846"/>
      <w:bookmarkStart w:id="76" w:name="_MON_1616391594"/>
      <w:bookmarkStart w:id="77" w:name="_MON_1616392183"/>
      <w:bookmarkStart w:id="78" w:name="_MON_1619248746"/>
      <w:bookmarkStart w:id="79" w:name="_MON_1568176592"/>
      <w:bookmarkStart w:id="80" w:name="_MON_1568176743"/>
      <w:bookmarkStart w:id="81" w:name="_MON_1568176847"/>
      <w:bookmarkStart w:id="82" w:name="_MON_1568177021"/>
      <w:bookmarkStart w:id="83" w:name="_MON_162185138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bookmarkStart w:id="84" w:name="_MON_1626593387"/>
    <w:bookmarkEnd w:id="84"/>
    <w:p w:rsidR="009512CE" w:rsidRDefault="00B36E72" w:rsidP="009512CE">
      <w:pPr>
        <w:tabs>
          <w:tab w:val="left" w:pos="2268"/>
        </w:tabs>
        <w:ind w:left="-425" w:firstLine="6"/>
        <w:jc w:val="center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object w:dxaOrig="10293" w:dyaOrig="4382">
          <v:shape id="_x0000_i1046" type="#_x0000_t75" style="width:514.5pt;height:219.75pt" o:ole="">
            <v:imagedata r:id="rId10" o:title=""/>
          </v:shape>
          <o:OLEObject Type="Embed" ProgID="Excel.Sheet.12" ShapeID="_x0000_i1046" DrawAspect="Content" ObjectID="_1658566556" r:id="rId11"/>
        </w:object>
      </w:r>
      <w:bookmarkStart w:id="85" w:name="_MON_1621851749"/>
      <w:bookmarkStart w:id="86" w:name="_MON_1621851775"/>
      <w:bookmarkStart w:id="87" w:name="_MON_1621851820"/>
      <w:bookmarkStart w:id="88" w:name="_MON_1534586668"/>
      <w:bookmarkStart w:id="89" w:name="_MON_1534587015"/>
      <w:bookmarkStart w:id="90" w:name="_MON_1529227762"/>
      <w:bookmarkStart w:id="91" w:name="_MON_1537090801"/>
      <w:bookmarkStart w:id="92" w:name="_MON_1529227769"/>
      <w:bookmarkStart w:id="93" w:name="_MON_1539755132"/>
      <w:bookmarkStart w:id="94" w:name="_MON_1529227557"/>
      <w:bookmarkStart w:id="95" w:name="_MON_1542431118"/>
      <w:bookmarkStart w:id="96" w:name="_MON_1542431358"/>
      <w:bookmarkStart w:id="97" w:name="_MON_1542431498"/>
      <w:bookmarkStart w:id="98" w:name="_MON_1531813350"/>
      <w:bookmarkStart w:id="99" w:name="_MON_1545127039"/>
      <w:bookmarkStart w:id="100" w:name="_MON_1545127298"/>
      <w:bookmarkStart w:id="101" w:name="_MON_1545127313"/>
      <w:bookmarkStart w:id="102" w:name="_MON_1545127338"/>
      <w:bookmarkStart w:id="103" w:name="_MON_1529227609"/>
      <w:bookmarkStart w:id="104" w:name="_MON_1529227702"/>
      <w:bookmarkStart w:id="105" w:name="_MON_1537090913"/>
      <w:bookmarkStart w:id="106" w:name="_MON_1531813373"/>
      <w:bookmarkStart w:id="107" w:name="_MON_1539755189"/>
      <w:bookmarkStart w:id="108" w:name="_MON_1539755239"/>
      <w:bookmarkStart w:id="109" w:name="_MON_1529227745"/>
      <w:bookmarkStart w:id="110" w:name="_MON_1542431187"/>
      <w:bookmarkStart w:id="111" w:name="_MON_1542431405"/>
      <w:bookmarkStart w:id="112" w:name="_MON_1542431478"/>
      <w:bookmarkStart w:id="113" w:name="_MON_1542431491"/>
      <w:bookmarkStart w:id="114" w:name="_MON_1542431517"/>
      <w:bookmarkStart w:id="115" w:name="_MON_1542431523"/>
      <w:bookmarkStart w:id="116" w:name="_MON_1542431536"/>
      <w:bookmarkStart w:id="117" w:name="_MON_1529227785"/>
      <w:bookmarkStart w:id="118" w:name="_MON_1545127372"/>
      <w:bookmarkStart w:id="119" w:name="_MON_1545127450"/>
      <w:bookmarkStart w:id="120" w:name="_MON_1534586953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9512CE" w:rsidRDefault="009512CE" w:rsidP="009512CE">
      <w:pPr>
        <w:tabs>
          <w:tab w:val="left" w:pos="2268"/>
        </w:tabs>
        <w:rPr>
          <w:rFonts w:ascii="Arial Narrow" w:hAnsi="Arial Narrow" w:cs="Calibri"/>
          <w:sz w:val="24"/>
          <w:szCs w:val="24"/>
        </w:rPr>
      </w:pPr>
    </w:p>
    <w:p w:rsidR="005C5DFD" w:rsidRDefault="009512CE" w:rsidP="009512CE">
      <w:pPr>
        <w:tabs>
          <w:tab w:val="left" w:pos="2268"/>
        </w:tabs>
        <w:spacing w:line="360" w:lineRule="auto"/>
        <w:rPr>
          <w:rFonts w:ascii="Arial Narrow" w:hAnsi="Arial Narrow" w:cs="Calibri"/>
          <w:sz w:val="24"/>
          <w:szCs w:val="24"/>
        </w:rPr>
      </w:pPr>
      <w:r w:rsidRPr="00514570">
        <w:rPr>
          <w:rFonts w:ascii="Arial Narrow" w:hAnsi="Arial Narrow" w:cs="Calibri"/>
          <w:sz w:val="24"/>
          <w:szCs w:val="24"/>
        </w:rPr>
        <w:t>Com relação ao parcelamento e confissão de débitos previdenciários informo:</w:t>
      </w:r>
    </w:p>
    <w:p w:rsidR="005C5DFD" w:rsidRDefault="005C5DFD" w:rsidP="005C5DFD">
      <w:pPr>
        <w:tabs>
          <w:tab w:val="left" w:pos="2268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noProof/>
          <w:sz w:val="24"/>
          <w:szCs w:val="24"/>
        </w:rPr>
        <w:drawing>
          <wp:inline distT="0" distB="0" distL="0" distR="0">
            <wp:extent cx="3383280" cy="1097280"/>
            <wp:effectExtent l="0" t="0" r="762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38" w:rsidRDefault="00C364B6" w:rsidP="007854C2">
      <w:pPr>
        <w:tabs>
          <w:tab w:val="left" w:pos="2268"/>
        </w:tabs>
        <w:spacing w:after="20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Segue c</w:t>
      </w:r>
      <w:r w:rsidRPr="0066707C">
        <w:rPr>
          <w:rFonts w:ascii="Arial Narrow" w:hAnsi="Arial Narrow"/>
          <w:sz w:val="24"/>
          <w:szCs w:val="24"/>
        </w:rPr>
        <w:t>ópia da G</w:t>
      </w:r>
      <w:r w:rsidR="00A523A7">
        <w:rPr>
          <w:rFonts w:ascii="Arial Narrow" w:hAnsi="Arial Narrow"/>
          <w:sz w:val="24"/>
          <w:szCs w:val="24"/>
        </w:rPr>
        <w:t>RCP dos servidores ativos</w:t>
      </w:r>
      <w:r w:rsidR="00B17AF5">
        <w:rPr>
          <w:rFonts w:ascii="Arial Narrow" w:hAnsi="Arial Narrow"/>
          <w:sz w:val="24"/>
          <w:szCs w:val="24"/>
        </w:rPr>
        <w:t xml:space="preserve"> </w:t>
      </w:r>
      <w:r w:rsidRPr="0066707C">
        <w:rPr>
          <w:rFonts w:ascii="Arial Narrow" w:hAnsi="Arial Narrow"/>
          <w:sz w:val="24"/>
          <w:szCs w:val="24"/>
        </w:rPr>
        <w:t>(anexo III</w:t>
      </w:r>
      <w:r w:rsidR="00231611">
        <w:rPr>
          <w:rFonts w:ascii="Arial Narrow" w:hAnsi="Arial Narrow"/>
          <w:sz w:val="24"/>
          <w:szCs w:val="24"/>
        </w:rPr>
        <w:t>)</w:t>
      </w:r>
      <w:r w:rsidRPr="0066707C">
        <w:rPr>
          <w:rFonts w:ascii="Arial Narrow" w:hAnsi="Arial Narrow"/>
          <w:sz w:val="24"/>
          <w:szCs w:val="24"/>
        </w:rPr>
        <w:t>,</w:t>
      </w:r>
      <w:r w:rsidR="00231611">
        <w:rPr>
          <w:rFonts w:ascii="Arial Narrow" w:hAnsi="Arial Narrow"/>
          <w:sz w:val="24"/>
          <w:szCs w:val="24"/>
        </w:rPr>
        <w:t xml:space="preserve"> </w:t>
      </w:r>
      <w:r w:rsidRPr="0066707C">
        <w:rPr>
          <w:rFonts w:ascii="Arial Narrow" w:hAnsi="Arial Narrow"/>
          <w:sz w:val="24"/>
          <w:szCs w:val="24"/>
        </w:rPr>
        <w:t xml:space="preserve">cópia da GRCP dos servidores em benefício (anexo </w:t>
      </w:r>
      <w:r w:rsidR="009512CE">
        <w:rPr>
          <w:rFonts w:ascii="Arial Narrow" w:hAnsi="Arial Narrow"/>
          <w:sz w:val="24"/>
          <w:szCs w:val="24"/>
        </w:rPr>
        <w:t>I</w:t>
      </w:r>
      <w:r w:rsidR="0060663B">
        <w:rPr>
          <w:rFonts w:ascii="Arial Narrow" w:hAnsi="Arial Narrow"/>
          <w:sz w:val="24"/>
          <w:szCs w:val="24"/>
        </w:rPr>
        <w:t>V</w:t>
      </w:r>
      <w:r w:rsidRPr="0066707C">
        <w:rPr>
          <w:rFonts w:ascii="Arial Narrow" w:hAnsi="Arial Narrow"/>
          <w:sz w:val="24"/>
          <w:szCs w:val="24"/>
        </w:rPr>
        <w:t>),</w:t>
      </w:r>
      <w:r w:rsidR="00381440">
        <w:rPr>
          <w:rFonts w:ascii="Arial Narrow" w:hAnsi="Arial Narrow"/>
          <w:sz w:val="24"/>
          <w:szCs w:val="24"/>
        </w:rPr>
        <w:t xml:space="preserve"> </w:t>
      </w:r>
      <w:r w:rsidRPr="0066707C">
        <w:rPr>
          <w:rFonts w:ascii="Arial Narrow" w:hAnsi="Arial Narrow"/>
          <w:sz w:val="24"/>
          <w:szCs w:val="24"/>
        </w:rPr>
        <w:t>e por fim a</w:t>
      </w:r>
      <w:r w:rsidR="00D36589">
        <w:rPr>
          <w:rFonts w:ascii="Arial Narrow" w:hAnsi="Arial Narrow"/>
          <w:sz w:val="24"/>
          <w:szCs w:val="24"/>
        </w:rPr>
        <w:t xml:space="preserve"> cópia</w:t>
      </w:r>
      <w:r w:rsidRPr="0066707C">
        <w:rPr>
          <w:rFonts w:ascii="Arial Narrow" w:hAnsi="Arial Narrow"/>
          <w:sz w:val="24"/>
          <w:szCs w:val="24"/>
        </w:rPr>
        <w:t xml:space="preserve"> referente</w:t>
      </w:r>
      <w:r w:rsidR="00D36589">
        <w:rPr>
          <w:rFonts w:ascii="Arial Narrow" w:hAnsi="Arial Narrow"/>
          <w:sz w:val="24"/>
          <w:szCs w:val="24"/>
        </w:rPr>
        <w:t xml:space="preserve"> a</w:t>
      </w:r>
      <w:r w:rsidRPr="0066707C">
        <w:rPr>
          <w:rFonts w:ascii="Arial Narrow" w:hAnsi="Arial Narrow"/>
          <w:sz w:val="24"/>
          <w:szCs w:val="24"/>
        </w:rPr>
        <w:t xml:space="preserve"> Guia do Acordo de Parcelamento (an</w:t>
      </w:r>
      <w:r w:rsidR="006A7722">
        <w:rPr>
          <w:rFonts w:ascii="Arial Narrow" w:hAnsi="Arial Narrow"/>
          <w:sz w:val="24"/>
          <w:szCs w:val="24"/>
        </w:rPr>
        <w:t xml:space="preserve">exo </w:t>
      </w:r>
      <w:r w:rsidR="008D52D5">
        <w:rPr>
          <w:rFonts w:ascii="Arial Narrow" w:hAnsi="Arial Narrow"/>
          <w:sz w:val="24"/>
          <w:szCs w:val="24"/>
        </w:rPr>
        <w:t>V</w:t>
      </w:r>
      <w:r w:rsidR="00DF04AB">
        <w:rPr>
          <w:rFonts w:ascii="Arial Narrow" w:hAnsi="Arial Narrow"/>
          <w:sz w:val="24"/>
          <w:szCs w:val="24"/>
        </w:rPr>
        <w:t>)</w:t>
      </w:r>
      <w:r w:rsidRPr="0066707C">
        <w:rPr>
          <w:rFonts w:ascii="Arial Narrow" w:hAnsi="Arial Narrow"/>
          <w:sz w:val="24"/>
          <w:szCs w:val="24"/>
        </w:rPr>
        <w:t>.</w:t>
      </w:r>
    </w:p>
    <w:p w:rsidR="00E1696A" w:rsidRDefault="00E1696A" w:rsidP="001419A3">
      <w:pPr>
        <w:jc w:val="both"/>
        <w:rPr>
          <w:rFonts w:ascii="Arial Narrow" w:hAnsi="Arial Narrow"/>
          <w:sz w:val="24"/>
          <w:szCs w:val="24"/>
        </w:rPr>
      </w:pPr>
    </w:p>
    <w:p w:rsidR="001419A3" w:rsidRPr="0066707C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I</w:t>
      </w:r>
      <w:r w:rsidR="00DE08DF" w:rsidRPr="0066707C">
        <w:rPr>
          <w:rFonts w:ascii="Arial Narrow" w:hAnsi="Arial Narrow"/>
          <w:b/>
          <w:sz w:val="24"/>
          <w:szCs w:val="24"/>
        </w:rPr>
        <w:t>II</w:t>
      </w:r>
      <w:r w:rsidRPr="0066707C">
        <w:rPr>
          <w:rFonts w:ascii="Arial Narrow" w:hAnsi="Arial Narrow"/>
          <w:b/>
          <w:sz w:val="24"/>
          <w:szCs w:val="24"/>
        </w:rPr>
        <w:t xml:space="preserve"> – Relação de atos relacionados às despesas administrativas, discriminadas por valor e espécie.</w:t>
      </w:r>
    </w:p>
    <w:p w:rsidR="00D8024F" w:rsidRDefault="00D8024F" w:rsidP="001419A3">
      <w:pPr>
        <w:jc w:val="both"/>
        <w:rPr>
          <w:rFonts w:ascii="Arial Narrow" w:hAnsi="Arial Narrow"/>
          <w:b/>
          <w:sz w:val="24"/>
          <w:szCs w:val="24"/>
        </w:rPr>
      </w:pPr>
    </w:p>
    <w:p w:rsidR="001C7659" w:rsidRDefault="001419A3" w:rsidP="001419A3">
      <w:pPr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>As despesas administrativas do RPPS, conforme artigo 508, da LC º 209/2012 são custeadas pela Administração Pública Direta do Município, enquanto mantida a condição de Fundo Especial.</w:t>
      </w:r>
    </w:p>
    <w:p w:rsidR="00B70244" w:rsidRDefault="00B70244" w:rsidP="001419A3">
      <w:pPr>
        <w:jc w:val="both"/>
        <w:rPr>
          <w:rFonts w:ascii="Arial Narrow" w:hAnsi="Arial Narrow"/>
          <w:sz w:val="24"/>
          <w:szCs w:val="24"/>
        </w:rPr>
      </w:pPr>
    </w:p>
    <w:p w:rsidR="005F5F42" w:rsidRDefault="005F5F42" w:rsidP="001419A3">
      <w:pPr>
        <w:jc w:val="both"/>
        <w:rPr>
          <w:rFonts w:ascii="Arial Narrow" w:hAnsi="Arial Narrow"/>
          <w:sz w:val="24"/>
          <w:szCs w:val="24"/>
        </w:rPr>
      </w:pPr>
    </w:p>
    <w:p w:rsidR="001419A3" w:rsidRPr="001C7659" w:rsidRDefault="00DE08DF" w:rsidP="001419A3">
      <w:pPr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I</w:t>
      </w:r>
      <w:r w:rsidR="001419A3" w:rsidRPr="0066707C">
        <w:rPr>
          <w:rFonts w:ascii="Arial Narrow" w:hAnsi="Arial Narrow"/>
          <w:b/>
          <w:sz w:val="24"/>
          <w:szCs w:val="24"/>
        </w:rPr>
        <w:t>V</w:t>
      </w:r>
      <w:r w:rsidR="0080106D">
        <w:rPr>
          <w:rFonts w:ascii="Arial Narrow" w:hAnsi="Arial Narrow"/>
          <w:b/>
          <w:sz w:val="24"/>
          <w:szCs w:val="24"/>
        </w:rPr>
        <w:t xml:space="preserve"> – </w:t>
      </w:r>
      <w:r w:rsidR="001419A3" w:rsidRPr="0066707C">
        <w:rPr>
          <w:rFonts w:ascii="Arial Narrow" w:hAnsi="Arial Narrow"/>
          <w:b/>
          <w:sz w:val="24"/>
          <w:szCs w:val="24"/>
        </w:rPr>
        <w:t>Execução da Política de Investimentos – Movimentação da Carteira de Investimentos.</w:t>
      </w:r>
    </w:p>
    <w:p w:rsidR="00AB2006" w:rsidRPr="0066707C" w:rsidRDefault="00AB2006" w:rsidP="001419A3">
      <w:pPr>
        <w:jc w:val="both"/>
        <w:rPr>
          <w:rFonts w:ascii="Arial Narrow" w:hAnsi="Arial Narrow"/>
          <w:b/>
          <w:sz w:val="24"/>
          <w:szCs w:val="24"/>
        </w:rPr>
      </w:pPr>
    </w:p>
    <w:p w:rsidR="005C0534" w:rsidRDefault="001419A3" w:rsidP="00247113">
      <w:pPr>
        <w:jc w:val="both"/>
        <w:rPr>
          <w:rFonts w:ascii="Arial Narrow" w:hAnsi="Arial Narrow"/>
          <w:sz w:val="24"/>
          <w:szCs w:val="24"/>
        </w:rPr>
      </w:pPr>
      <w:r w:rsidRPr="00F6696D">
        <w:rPr>
          <w:rFonts w:ascii="Arial Narrow" w:hAnsi="Arial Narrow"/>
          <w:sz w:val="24"/>
          <w:szCs w:val="24"/>
        </w:rPr>
        <w:t xml:space="preserve">Patrimônio Líquido do RPPS </w:t>
      </w:r>
      <w:r w:rsidR="00732DE5" w:rsidRPr="00F6696D">
        <w:rPr>
          <w:rFonts w:ascii="Arial Narrow" w:hAnsi="Arial Narrow"/>
          <w:sz w:val="24"/>
          <w:szCs w:val="24"/>
        </w:rPr>
        <w:t xml:space="preserve">em </w:t>
      </w:r>
      <w:r w:rsidR="00B70244" w:rsidRPr="00EE1B6D">
        <w:rPr>
          <w:rFonts w:ascii="Arial Narrow" w:hAnsi="Arial Narrow"/>
          <w:sz w:val="24"/>
          <w:szCs w:val="24"/>
        </w:rPr>
        <w:t xml:space="preserve">R$ </w:t>
      </w:r>
      <w:r w:rsidR="00B36E72">
        <w:rPr>
          <w:rFonts w:ascii="Arial Narrow" w:hAnsi="Arial Narrow"/>
          <w:sz w:val="24"/>
          <w:szCs w:val="24"/>
        </w:rPr>
        <w:t>198.875.325,08</w:t>
      </w:r>
      <w:r w:rsidR="00732DE5" w:rsidRPr="00F6696D">
        <w:rPr>
          <w:rFonts w:ascii="Arial Narrow" w:hAnsi="Arial Narrow"/>
          <w:sz w:val="24"/>
          <w:szCs w:val="24"/>
        </w:rPr>
        <w:t xml:space="preserve"> (</w:t>
      </w:r>
      <w:r w:rsidR="00860C1F" w:rsidRPr="00F6696D">
        <w:rPr>
          <w:rFonts w:ascii="Arial Narrow" w:hAnsi="Arial Narrow"/>
          <w:sz w:val="24"/>
          <w:szCs w:val="24"/>
        </w:rPr>
        <w:t>Vide total</w:t>
      </w:r>
      <w:r w:rsidR="006B16CD" w:rsidRPr="00F6696D">
        <w:rPr>
          <w:rFonts w:ascii="Arial Narrow" w:hAnsi="Arial Narrow"/>
          <w:sz w:val="24"/>
          <w:szCs w:val="24"/>
        </w:rPr>
        <w:t xml:space="preserve"> do saldo</w:t>
      </w:r>
      <w:r w:rsidR="00860C1F" w:rsidRPr="00F6696D">
        <w:rPr>
          <w:rFonts w:ascii="Arial Narrow" w:hAnsi="Arial Narrow"/>
          <w:sz w:val="24"/>
          <w:szCs w:val="24"/>
        </w:rPr>
        <w:t xml:space="preserve"> – Balancete de Despesa</w:t>
      </w:r>
      <w:r w:rsidR="00732DE5" w:rsidRPr="00F6696D">
        <w:rPr>
          <w:rFonts w:ascii="Arial Narrow" w:hAnsi="Arial Narrow"/>
          <w:sz w:val="24"/>
          <w:szCs w:val="24"/>
        </w:rPr>
        <w:t>).</w:t>
      </w:r>
      <w:r w:rsidR="00D8024F">
        <w:rPr>
          <w:rFonts w:ascii="Arial Narrow" w:hAnsi="Arial Narrow"/>
          <w:sz w:val="24"/>
          <w:szCs w:val="24"/>
        </w:rPr>
        <w:t xml:space="preserve"> </w:t>
      </w:r>
    </w:p>
    <w:p w:rsidR="008F2128" w:rsidRDefault="00774A1B" w:rsidP="0024711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Relatório Analítico dos Investimentos em </w:t>
      </w:r>
      <w:r w:rsidR="009512CE">
        <w:rPr>
          <w:rFonts w:ascii="Arial Narrow" w:hAnsi="Arial Narrow"/>
          <w:sz w:val="24"/>
          <w:szCs w:val="24"/>
        </w:rPr>
        <w:t>ju</w:t>
      </w:r>
      <w:r w:rsidR="00B36E72">
        <w:rPr>
          <w:rFonts w:ascii="Arial Narrow" w:hAnsi="Arial Narrow"/>
          <w:sz w:val="24"/>
          <w:szCs w:val="24"/>
        </w:rPr>
        <w:t>l</w:t>
      </w:r>
      <w:r w:rsidR="009512CE">
        <w:rPr>
          <w:rFonts w:ascii="Arial Narrow" w:hAnsi="Arial Narrow"/>
          <w:sz w:val="24"/>
          <w:szCs w:val="24"/>
        </w:rPr>
        <w:t>ho</w:t>
      </w:r>
      <w:r>
        <w:rPr>
          <w:rFonts w:ascii="Arial Narrow" w:hAnsi="Arial Narrow"/>
          <w:sz w:val="24"/>
          <w:szCs w:val="24"/>
        </w:rPr>
        <w:t xml:space="preserve">/2020 (anexo </w:t>
      </w:r>
      <w:r w:rsidR="00E331D0">
        <w:rPr>
          <w:rFonts w:ascii="Arial Narrow" w:hAnsi="Arial Narrow"/>
          <w:sz w:val="24"/>
          <w:szCs w:val="24"/>
        </w:rPr>
        <w:t>V</w:t>
      </w:r>
      <w:r w:rsidR="00507EEF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)</w:t>
      </w:r>
      <w:r w:rsidR="002C7424" w:rsidRPr="007F788B">
        <w:rPr>
          <w:rFonts w:ascii="Arial Narrow" w:hAnsi="Arial Narrow"/>
          <w:sz w:val="24"/>
          <w:szCs w:val="24"/>
        </w:rPr>
        <w:t>,</w:t>
      </w:r>
      <w:r w:rsidR="002C7424" w:rsidRPr="00D34C9C">
        <w:rPr>
          <w:rFonts w:ascii="Arial Narrow" w:hAnsi="Arial Narrow"/>
          <w:sz w:val="24"/>
          <w:szCs w:val="24"/>
        </w:rPr>
        <w:t xml:space="preserve"> </w:t>
      </w:r>
      <w:r w:rsidR="0083146D" w:rsidRPr="00D34C9C">
        <w:rPr>
          <w:rFonts w:ascii="Arial Narrow" w:hAnsi="Arial Narrow"/>
          <w:sz w:val="24"/>
          <w:szCs w:val="24"/>
        </w:rPr>
        <w:t>gerado pelo sistema de Consultoria</w:t>
      </w:r>
      <w:r w:rsidR="0083146D">
        <w:rPr>
          <w:rFonts w:ascii="Arial Narrow" w:hAnsi="Arial Narrow"/>
          <w:sz w:val="24"/>
          <w:szCs w:val="24"/>
        </w:rPr>
        <w:t xml:space="preserve"> utilizado por este Fundo de Previdência.</w:t>
      </w:r>
      <w:r w:rsidR="00CB1B37">
        <w:rPr>
          <w:rFonts w:ascii="Arial Narrow" w:hAnsi="Arial Narrow"/>
          <w:sz w:val="24"/>
          <w:szCs w:val="24"/>
        </w:rPr>
        <w:t xml:space="preserve"> Vale ressaltar que os relatórios são </w:t>
      </w:r>
      <w:r w:rsidR="00CB1B37" w:rsidRPr="0066707C">
        <w:rPr>
          <w:rFonts w:ascii="Arial Narrow" w:hAnsi="Arial Narrow"/>
          <w:sz w:val="24"/>
          <w:szCs w:val="24"/>
        </w:rPr>
        <w:t>resumos consolidados, elaborados para facilitar o acompanhamento da carteira de investimentos. As informações contidas nesse material são de caráter exclusivamente gerencial, prevalecendo em quaisquer circunstâncias os extratos enviados pelas administradoras dos fundos, devidamente lançados nos balancetes e boletin</w:t>
      </w:r>
      <w:r w:rsidR="008F2128">
        <w:rPr>
          <w:rFonts w:ascii="Arial Narrow" w:hAnsi="Arial Narrow"/>
          <w:sz w:val="24"/>
          <w:szCs w:val="24"/>
        </w:rPr>
        <w:t>s da contabilidade do RPPS.</w:t>
      </w:r>
    </w:p>
    <w:p w:rsidR="00DF7FED" w:rsidRDefault="00DF7FED" w:rsidP="00247113">
      <w:pPr>
        <w:jc w:val="both"/>
        <w:rPr>
          <w:rFonts w:ascii="Arial Narrow" w:hAnsi="Arial Narrow"/>
          <w:sz w:val="24"/>
          <w:szCs w:val="24"/>
        </w:rPr>
      </w:pPr>
    </w:p>
    <w:p w:rsidR="00037ED1" w:rsidRDefault="00037ED1" w:rsidP="00037ED1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Q</w:t>
      </w:r>
      <w:r w:rsidRPr="00514570">
        <w:rPr>
          <w:rFonts w:ascii="Arial Narrow" w:hAnsi="Arial Narrow" w:cs="Calibri"/>
          <w:b/>
          <w:sz w:val="24"/>
          <w:szCs w:val="24"/>
        </w:rPr>
        <w:t>uanto a</w:t>
      </w:r>
      <w:r>
        <w:rPr>
          <w:rFonts w:ascii="Arial Narrow" w:hAnsi="Arial Narrow" w:cs="Calibri"/>
          <w:b/>
          <w:sz w:val="24"/>
          <w:szCs w:val="24"/>
        </w:rPr>
        <w:t>o</w:t>
      </w:r>
      <w:r w:rsidRPr="00514570">
        <w:rPr>
          <w:rFonts w:ascii="Arial Narrow" w:hAnsi="Arial Narrow" w:cs="Calibri"/>
          <w:b/>
          <w:sz w:val="24"/>
          <w:szCs w:val="24"/>
        </w:rPr>
        <w:t xml:space="preserve"> enquadramento da carteira no mês de </w:t>
      </w:r>
      <w:r>
        <w:rPr>
          <w:rFonts w:ascii="Arial Narrow" w:hAnsi="Arial Narrow" w:cs="Calibri"/>
          <w:b/>
          <w:sz w:val="24"/>
          <w:szCs w:val="24"/>
        </w:rPr>
        <w:t>JU</w:t>
      </w:r>
      <w:r w:rsidR="00AF42B8">
        <w:rPr>
          <w:rFonts w:ascii="Arial Narrow" w:hAnsi="Arial Narrow" w:cs="Calibri"/>
          <w:b/>
          <w:sz w:val="24"/>
          <w:szCs w:val="24"/>
        </w:rPr>
        <w:t>L</w:t>
      </w:r>
      <w:r>
        <w:rPr>
          <w:rFonts w:ascii="Arial Narrow" w:hAnsi="Arial Narrow" w:cs="Calibri"/>
          <w:b/>
          <w:sz w:val="24"/>
          <w:szCs w:val="24"/>
        </w:rPr>
        <w:t>HO2020</w:t>
      </w:r>
    </w:p>
    <w:p w:rsidR="00AF42B8" w:rsidRDefault="00AF42B8" w:rsidP="00037ED1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noProof/>
          <w:sz w:val="24"/>
          <w:szCs w:val="24"/>
        </w:rPr>
        <w:drawing>
          <wp:inline distT="0" distB="0" distL="0" distR="0">
            <wp:extent cx="5934075" cy="35814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D1" w:rsidRDefault="00037ED1" w:rsidP="00037ED1">
      <w:pPr>
        <w:tabs>
          <w:tab w:val="left" w:pos="2268"/>
        </w:tabs>
        <w:spacing w:line="360" w:lineRule="auto"/>
        <w:contextualSpacing/>
        <w:jc w:val="center"/>
        <w:rPr>
          <w:rFonts w:ascii="Arial Narrow" w:hAnsi="Arial Narrow" w:cs="Calibri"/>
          <w:b/>
          <w:sz w:val="24"/>
          <w:szCs w:val="24"/>
        </w:rPr>
      </w:pPr>
    </w:p>
    <w:p w:rsidR="00037ED1" w:rsidRDefault="00037ED1" w:rsidP="00037ED1">
      <w:pPr>
        <w:tabs>
          <w:tab w:val="left" w:pos="2268"/>
        </w:tabs>
        <w:spacing w:line="360" w:lineRule="auto"/>
        <w:contextualSpacing/>
        <w:jc w:val="center"/>
        <w:rPr>
          <w:rFonts w:ascii="Arial Narrow" w:hAnsi="Arial Narrow"/>
          <w:i/>
          <w:sz w:val="13"/>
          <w:szCs w:val="13"/>
        </w:rPr>
      </w:pPr>
      <w:r w:rsidRPr="0032498C">
        <w:rPr>
          <w:rFonts w:ascii="Arial Narrow" w:hAnsi="Arial Narrow"/>
          <w:i/>
          <w:sz w:val="13"/>
          <w:szCs w:val="13"/>
        </w:rPr>
        <w:t>Os valores constantes na planilha de enquadramento referem-se apenas aos valores aplicados em fundos de investimentos e não em saldos disponíveis em conta corrente</w:t>
      </w:r>
    </w:p>
    <w:p w:rsidR="00037ED1" w:rsidRDefault="00037ED1" w:rsidP="00037ED1">
      <w:pPr>
        <w:tabs>
          <w:tab w:val="left" w:pos="2268"/>
        </w:tabs>
        <w:spacing w:line="360" w:lineRule="auto"/>
        <w:contextualSpacing/>
        <w:jc w:val="center"/>
        <w:rPr>
          <w:rFonts w:ascii="Arial Narrow" w:hAnsi="Arial Narrow"/>
          <w:i/>
          <w:sz w:val="13"/>
          <w:szCs w:val="13"/>
        </w:rPr>
      </w:pPr>
    </w:p>
    <w:p w:rsidR="00037ED1" w:rsidRDefault="00037ED1" w:rsidP="00037ED1">
      <w:pPr>
        <w:tabs>
          <w:tab w:val="left" w:pos="2268"/>
        </w:tabs>
        <w:spacing w:line="360" w:lineRule="auto"/>
        <w:contextualSpacing/>
        <w:jc w:val="center"/>
        <w:rPr>
          <w:rFonts w:ascii="Arial Narrow" w:hAnsi="Arial Narrow"/>
          <w:i/>
          <w:sz w:val="13"/>
          <w:szCs w:val="13"/>
        </w:rPr>
      </w:pPr>
    </w:p>
    <w:p w:rsidR="00037ED1" w:rsidRDefault="00037ED1" w:rsidP="00037ED1">
      <w:pPr>
        <w:tabs>
          <w:tab w:val="left" w:pos="2268"/>
        </w:tabs>
        <w:spacing w:line="360" w:lineRule="auto"/>
        <w:contextualSpacing/>
        <w:jc w:val="center"/>
        <w:rPr>
          <w:rFonts w:ascii="Arial Narrow" w:hAnsi="Arial Narrow"/>
          <w:i/>
          <w:sz w:val="13"/>
          <w:szCs w:val="13"/>
        </w:rPr>
      </w:pPr>
    </w:p>
    <w:p w:rsidR="00037ED1" w:rsidRDefault="002D17A4" w:rsidP="00037ED1">
      <w:pPr>
        <w:tabs>
          <w:tab w:val="left" w:pos="2268"/>
        </w:tabs>
        <w:spacing w:line="360" w:lineRule="auto"/>
        <w:contextualSpacing/>
        <w:jc w:val="center"/>
        <w:rPr>
          <w:rFonts w:ascii="Arial Narrow" w:hAnsi="Arial Narrow"/>
          <w:i/>
          <w:sz w:val="13"/>
          <w:szCs w:val="13"/>
        </w:rPr>
      </w:pPr>
      <w:r>
        <w:rPr>
          <w:rFonts w:ascii="Arial Narrow" w:hAnsi="Arial Narrow"/>
          <w:i/>
          <w:noProof/>
          <w:sz w:val="13"/>
          <w:szCs w:val="13"/>
        </w:rPr>
        <w:drawing>
          <wp:inline distT="0" distB="0" distL="0" distR="0">
            <wp:extent cx="5934075" cy="29622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D1" w:rsidRDefault="00037ED1" w:rsidP="00037ED1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:rsidR="00037ED1" w:rsidRDefault="00037ED1" w:rsidP="00037ED1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Quanto à distribuição</w:t>
      </w:r>
    </w:p>
    <w:p w:rsidR="002D17A4" w:rsidRDefault="002D17A4" w:rsidP="002D17A4">
      <w:pPr>
        <w:tabs>
          <w:tab w:val="left" w:pos="2268"/>
        </w:tabs>
        <w:spacing w:line="360" w:lineRule="auto"/>
        <w:contextualSpacing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noProof/>
          <w:sz w:val="24"/>
          <w:szCs w:val="24"/>
        </w:rPr>
        <w:drawing>
          <wp:inline distT="0" distB="0" distL="0" distR="0">
            <wp:extent cx="3743325" cy="42100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D1" w:rsidRDefault="00037ED1" w:rsidP="00037ED1">
      <w:pPr>
        <w:tabs>
          <w:tab w:val="left" w:pos="2268"/>
        </w:tabs>
        <w:spacing w:line="360" w:lineRule="auto"/>
        <w:contextualSpacing/>
        <w:jc w:val="center"/>
        <w:rPr>
          <w:rFonts w:ascii="Arial Narrow" w:hAnsi="Arial Narrow" w:cs="Calibri"/>
          <w:b/>
          <w:sz w:val="24"/>
          <w:szCs w:val="24"/>
        </w:rPr>
      </w:pPr>
    </w:p>
    <w:p w:rsidR="00037ED1" w:rsidRDefault="00037ED1" w:rsidP="00037ED1">
      <w:pPr>
        <w:tabs>
          <w:tab w:val="left" w:pos="2268"/>
        </w:tabs>
        <w:spacing w:line="360" w:lineRule="auto"/>
        <w:contextualSpacing/>
        <w:jc w:val="center"/>
        <w:rPr>
          <w:rFonts w:ascii="Arial Narrow" w:hAnsi="Arial Narrow" w:cs="Calibri"/>
          <w:b/>
          <w:sz w:val="24"/>
          <w:szCs w:val="24"/>
        </w:rPr>
      </w:pPr>
    </w:p>
    <w:p w:rsidR="00037ED1" w:rsidRDefault="00037ED1" w:rsidP="00037ED1">
      <w:pPr>
        <w:tabs>
          <w:tab w:val="left" w:pos="2268"/>
        </w:tabs>
        <w:spacing w:line="360" w:lineRule="auto"/>
        <w:contextualSpacing/>
        <w:jc w:val="center"/>
        <w:rPr>
          <w:rFonts w:ascii="Arial Narrow" w:hAnsi="Arial Narrow" w:cs="Calibri"/>
          <w:b/>
          <w:sz w:val="24"/>
          <w:szCs w:val="24"/>
        </w:rPr>
      </w:pPr>
    </w:p>
    <w:p w:rsidR="00037ED1" w:rsidRDefault="00037ED1" w:rsidP="00037ED1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Distribuição por Sub – Segmento</w:t>
      </w:r>
    </w:p>
    <w:p w:rsidR="002D17A4" w:rsidRDefault="002D17A4" w:rsidP="002D17A4">
      <w:pPr>
        <w:tabs>
          <w:tab w:val="left" w:pos="2268"/>
        </w:tabs>
        <w:spacing w:line="360" w:lineRule="auto"/>
        <w:contextualSpacing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noProof/>
          <w:sz w:val="24"/>
          <w:szCs w:val="24"/>
        </w:rPr>
        <w:drawing>
          <wp:inline distT="0" distB="0" distL="0" distR="0">
            <wp:extent cx="3781425" cy="526732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D1" w:rsidRDefault="00037ED1" w:rsidP="002D17A4">
      <w:pPr>
        <w:tabs>
          <w:tab w:val="left" w:pos="2268"/>
        </w:tabs>
        <w:spacing w:line="360" w:lineRule="auto"/>
        <w:contextualSpacing/>
        <w:rPr>
          <w:rFonts w:ascii="Arial Narrow" w:hAnsi="Arial Narrow" w:cs="Calibri"/>
          <w:b/>
          <w:sz w:val="24"/>
          <w:szCs w:val="24"/>
        </w:rPr>
      </w:pPr>
    </w:p>
    <w:p w:rsidR="002D17A4" w:rsidRDefault="002D17A4" w:rsidP="00037ED1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:rsidR="00037ED1" w:rsidRDefault="00037ED1" w:rsidP="00037ED1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  <w:r w:rsidRPr="00514570">
        <w:rPr>
          <w:rFonts w:ascii="Arial Narrow" w:hAnsi="Arial Narrow" w:cs="Calibri"/>
          <w:b/>
          <w:sz w:val="24"/>
          <w:szCs w:val="24"/>
        </w:rPr>
        <w:t>Quanto ao Retorno</w:t>
      </w:r>
    </w:p>
    <w:p w:rsidR="002D17A4" w:rsidRDefault="002D17A4" w:rsidP="00037ED1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noProof/>
          <w:sz w:val="24"/>
          <w:szCs w:val="24"/>
        </w:rPr>
        <w:drawing>
          <wp:inline distT="0" distB="0" distL="0" distR="0">
            <wp:extent cx="5934075" cy="202882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446" w:rsidRDefault="002D17A4" w:rsidP="002D17A4">
      <w:pPr>
        <w:tabs>
          <w:tab w:val="left" w:pos="2268"/>
        </w:tabs>
        <w:spacing w:line="360" w:lineRule="auto"/>
        <w:ind w:left="-284"/>
        <w:contextualSpacing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noProof/>
          <w:sz w:val="24"/>
          <w:szCs w:val="24"/>
        </w:rPr>
        <w:drawing>
          <wp:inline distT="0" distB="0" distL="0" distR="0">
            <wp:extent cx="5934075" cy="2771775"/>
            <wp:effectExtent l="0" t="0" r="9525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5B" w:rsidRDefault="0059045B" w:rsidP="0059045B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:rsidR="00400107" w:rsidRDefault="00D76905" w:rsidP="007B75DF">
      <w:pPr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 xml:space="preserve">Aplicações </w:t>
      </w:r>
      <w:r w:rsidR="00033109">
        <w:rPr>
          <w:rFonts w:ascii="Arial Narrow" w:hAnsi="Arial Narrow"/>
          <w:sz w:val="24"/>
          <w:szCs w:val="24"/>
        </w:rPr>
        <w:t>e resgates realizad</w:t>
      </w:r>
      <w:r w:rsidR="00370B22">
        <w:rPr>
          <w:rFonts w:ascii="Arial Narrow" w:hAnsi="Arial Narrow"/>
          <w:sz w:val="24"/>
          <w:szCs w:val="24"/>
        </w:rPr>
        <w:t xml:space="preserve">os </w:t>
      </w:r>
      <w:r w:rsidR="00033109">
        <w:rPr>
          <w:rFonts w:ascii="Arial Narrow" w:hAnsi="Arial Narrow"/>
          <w:sz w:val="24"/>
          <w:szCs w:val="24"/>
        </w:rPr>
        <w:t>pelo</w:t>
      </w:r>
      <w:r w:rsidR="009B041E">
        <w:rPr>
          <w:rFonts w:ascii="Arial Narrow" w:hAnsi="Arial Narrow"/>
          <w:sz w:val="24"/>
          <w:szCs w:val="24"/>
        </w:rPr>
        <w:t xml:space="preserve"> JaguarPrev </w:t>
      </w:r>
    </w:p>
    <w:p w:rsidR="00476930" w:rsidRDefault="00476930" w:rsidP="00476930">
      <w:pPr>
        <w:ind w:left="720"/>
        <w:jc w:val="both"/>
        <w:rPr>
          <w:rFonts w:ascii="Arial Narrow" w:hAnsi="Arial Narrow"/>
          <w:sz w:val="24"/>
          <w:szCs w:val="24"/>
        </w:rPr>
      </w:pPr>
    </w:p>
    <w:p w:rsidR="00476930" w:rsidRDefault="00476930" w:rsidP="00476930">
      <w:pPr>
        <w:ind w:left="720"/>
        <w:jc w:val="both"/>
        <w:rPr>
          <w:rFonts w:ascii="Arial Narrow" w:hAnsi="Arial Narrow"/>
          <w:sz w:val="24"/>
          <w:szCs w:val="24"/>
        </w:rPr>
      </w:pPr>
    </w:p>
    <w:p w:rsidR="00476930" w:rsidRDefault="00476930" w:rsidP="00476930">
      <w:pPr>
        <w:tabs>
          <w:tab w:val="left" w:pos="2268"/>
        </w:tabs>
        <w:spacing w:line="360" w:lineRule="auto"/>
        <w:rPr>
          <w:rFonts w:ascii="Arial Narrow" w:hAnsi="Arial Narrow" w:cs="Calibri"/>
          <w:sz w:val="24"/>
          <w:szCs w:val="24"/>
        </w:rPr>
      </w:pPr>
      <w:r w:rsidRPr="00514570">
        <w:rPr>
          <w:rFonts w:ascii="Arial Narrow" w:hAnsi="Arial Narrow" w:cs="Calibri"/>
          <w:sz w:val="24"/>
          <w:szCs w:val="24"/>
        </w:rPr>
        <w:t>Dos valores creditados para o Jaguarprev, foram ef</w:t>
      </w:r>
      <w:r>
        <w:rPr>
          <w:rFonts w:ascii="Arial Narrow" w:hAnsi="Arial Narrow" w:cs="Calibri"/>
          <w:sz w:val="24"/>
          <w:szCs w:val="24"/>
        </w:rPr>
        <w:t xml:space="preserve">etuadas as seguintes aplicações, </w:t>
      </w:r>
      <w:r w:rsidRPr="00514570">
        <w:rPr>
          <w:rFonts w:ascii="Arial Narrow" w:hAnsi="Arial Narrow" w:cs="Calibri"/>
          <w:sz w:val="24"/>
          <w:szCs w:val="24"/>
        </w:rPr>
        <w:t>conforme abaixo</w:t>
      </w:r>
      <w:r>
        <w:rPr>
          <w:rFonts w:ascii="Arial Narrow" w:hAnsi="Arial Narrow" w:cs="Calibri"/>
          <w:sz w:val="24"/>
          <w:szCs w:val="24"/>
        </w:rPr>
        <w:t xml:space="preserve"> e aprovação mediante a Ata da </w:t>
      </w:r>
      <w:r w:rsidR="00BD415D">
        <w:rPr>
          <w:rFonts w:ascii="Arial Narrow" w:hAnsi="Arial Narrow" w:cs="Calibri"/>
          <w:sz w:val="24"/>
          <w:szCs w:val="24"/>
        </w:rPr>
        <w:t>7</w:t>
      </w:r>
      <w:r>
        <w:rPr>
          <w:rFonts w:ascii="Arial Narrow" w:hAnsi="Arial Narrow" w:cs="Calibri"/>
          <w:sz w:val="24"/>
          <w:szCs w:val="24"/>
        </w:rPr>
        <w:t>ª Reunião Ordinária do Comitê de Investimentos:</w:t>
      </w:r>
    </w:p>
    <w:bookmarkStart w:id="121" w:name="_MON_1655701709"/>
    <w:bookmarkEnd w:id="121"/>
    <w:p w:rsidR="00DA4759" w:rsidRPr="00476930" w:rsidRDefault="00BD415D" w:rsidP="00476930">
      <w:pPr>
        <w:tabs>
          <w:tab w:val="left" w:pos="2268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object w:dxaOrig="8936" w:dyaOrig="3219">
          <v:shape id="_x0000_i1058" type="#_x0000_t75" style="width:447pt;height:161.25pt" o:ole="">
            <v:imagedata r:id="rId19" o:title=""/>
          </v:shape>
          <o:OLEObject Type="Embed" ProgID="Excel.Sheet.12" ShapeID="_x0000_i1058" DrawAspect="Content" ObjectID="_1658566557" r:id="rId20"/>
        </w:object>
      </w:r>
    </w:p>
    <w:p w:rsidR="00240028" w:rsidRPr="00C60FFA" w:rsidRDefault="00240028" w:rsidP="00C60FFA">
      <w:pPr>
        <w:ind w:left="-567"/>
        <w:jc w:val="center"/>
        <w:rPr>
          <w:rFonts w:ascii="Arial Narrow" w:hAnsi="Arial Narrow"/>
          <w:sz w:val="24"/>
          <w:szCs w:val="24"/>
        </w:rPr>
      </w:pPr>
    </w:p>
    <w:bookmarkStart w:id="122" w:name="_MON_1626593850"/>
    <w:bookmarkEnd w:id="122"/>
    <w:p w:rsidR="00B40026" w:rsidRDefault="00573889" w:rsidP="00DA4759">
      <w:pPr>
        <w:jc w:val="center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object w:dxaOrig="9145" w:dyaOrig="1618">
          <v:shape id="_x0000_i1074" type="#_x0000_t75" style="width:461.25pt;height:78pt" o:ole="">
            <v:imagedata r:id="rId21" o:title=""/>
          </v:shape>
          <o:OLEObject Type="Embed" ProgID="Excel.Sheet.12" ShapeID="_x0000_i1074" DrawAspect="Content" ObjectID="_1658566558" r:id="rId22"/>
        </w:object>
      </w:r>
    </w:p>
    <w:p w:rsidR="002C232A" w:rsidRDefault="002C232A" w:rsidP="001B34BB">
      <w:pPr>
        <w:tabs>
          <w:tab w:val="left" w:pos="2268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D415D" w:rsidRDefault="00BD415D" w:rsidP="001B34BB">
      <w:pPr>
        <w:tabs>
          <w:tab w:val="left" w:pos="2268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D415D" w:rsidRPr="001B34BB" w:rsidRDefault="00BD415D" w:rsidP="001B34BB">
      <w:pPr>
        <w:tabs>
          <w:tab w:val="left" w:pos="2268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033109" w:rsidRDefault="00033109" w:rsidP="00924C42">
      <w:pPr>
        <w:jc w:val="both"/>
        <w:rPr>
          <w:rFonts w:ascii="Arial Narrow" w:hAnsi="Arial Narrow" w:cs="Calibri"/>
          <w:sz w:val="24"/>
          <w:szCs w:val="24"/>
        </w:rPr>
      </w:pPr>
      <w:bookmarkStart w:id="123" w:name="_MON_1548743244"/>
      <w:bookmarkStart w:id="124" w:name="_MON_1548743309"/>
      <w:bookmarkStart w:id="125" w:name="_MON_1548743351"/>
      <w:bookmarkStart w:id="126" w:name="_MON_1548747592"/>
      <w:bookmarkStart w:id="127" w:name="_MON_1548747948"/>
      <w:bookmarkStart w:id="128" w:name="_MON_1548747980"/>
      <w:bookmarkStart w:id="129" w:name="_MON_1548747990"/>
      <w:bookmarkStart w:id="130" w:name="_MON_1548752571"/>
      <w:bookmarkStart w:id="131" w:name="_MON_1549086328"/>
      <w:bookmarkStart w:id="132" w:name="_MON_1549087866"/>
      <w:bookmarkStart w:id="133" w:name="_MON_1550992764"/>
      <w:bookmarkStart w:id="134" w:name="_MON_1550992838"/>
      <w:bookmarkStart w:id="135" w:name="_MON_1551166134"/>
      <w:bookmarkStart w:id="136" w:name="_MON_1551175129"/>
      <w:bookmarkStart w:id="137" w:name="_MON_1551604843"/>
      <w:bookmarkStart w:id="138" w:name="_MON_1551607123"/>
      <w:bookmarkStart w:id="139" w:name="_MON_1554543966"/>
      <w:bookmarkStart w:id="140" w:name="_MON_1554544001"/>
      <w:bookmarkStart w:id="141" w:name="_MON_1557233102"/>
      <w:bookmarkStart w:id="142" w:name="_MON_1557233141"/>
      <w:bookmarkStart w:id="143" w:name="_MON_1557233146"/>
      <w:bookmarkStart w:id="144" w:name="_MON_1557235724"/>
      <w:bookmarkStart w:id="145" w:name="_MON_1557235783"/>
      <w:bookmarkStart w:id="146" w:name="_MON_1557236050"/>
      <w:bookmarkStart w:id="147" w:name="_MON_1557236069"/>
      <w:bookmarkStart w:id="148" w:name="_MON_1557290945"/>
      <w:bookmarkStart w:id="149" w:name="_MON_1558946735"/>
      <w:bookmarkStart w:id="150" w:name="_MON_1558946766"/>
      <w:bookmarkStart w:id="151" w:name="_MON_1562147620"/>
      <w:bookmarkStart w:id="152" w:name="_MON_1564211858"/>
      <w:bookmarkStart w:id="153" w:name="_MON_1564212221"/>
      <w:bookmarkStart w:id="154" w:name="_MON_1564295688"/>
      <w:bookmarkStart w:id="155" w:name="_MON_1564296025"/>
      <w:bookmarkStart w:id="156" w:name="_MON_1564296507"/>
      <w:bookmarkStart w:id="157" w:name="_MON_1564296970"/>
      <w:bookmarkStart w:id="158" w:name="_MON_1564297068"/>
      <w:bookmarkStart w:id="159" w:name="_MON_1564376011"/>
      <w:bookmarkStart w:id="160" w:name="_MON_1564376120"/>
      <w:bookmarkStart w:id="161" w:name="_MON_1564471393"/>
      <w:bookmarkStart w:id="162" w:name="_MON_1564472213"/>
      <w:bookmarkStart w:id="163" w:name="_MON_1565414195"/>
      <w:bookmarkStart w:id="164" w:name="_MON_1565414333"/>
      <w:bookmarkStart w:id="165" w:name="_MON_1565414543"/>
      <w:bookmarkStart w:id="166" w:name="_MON_1565415192"/>
      <w:bookmarkStart w:id="167" w:name="_MON_1566127865"/>
      <w:bookmarkStart w:id="168" w:name="_MON_1566986983"/>
      <w:bookmarkStart w:id="169" w:name="_MON_1566988417"/>
      <w:bookmarkStart w:id="170" w:name="_MON_1566988906"/>
      <w:bookmarkStart w:id="171" w:name="_MON_1568545521"/>
      <w:bookmarkStart w:id="172" w:name="_MON_1568545612"/>
      <w:bookmarkStart w:id="173" w:name="_MON_1568546375"/>
      <w:bookmarkStart w:id="174" w:name="_MON_1568546535"/>
      <w:bookmarkStart w:id="175" w:name="_MON_1568546627"/>
      <w:bookmarkStart w:id="176" w:name="_MON_1569654406"/>
      <w:bookmarkStart w:id="177" w:name="_MON_1569655491"/>
      <w:bookmarkStart w:id="178" w:name="_MON_1569655624"/>
      <w:bookmarkStart w:id="179" w:name="_MON_1569672707"/>
      <w:bookmarkStart w:id="180" w:name="_MON_1570105022"/>
      <w:bookmarkStart w:id="181" w:name="_MON_1572329975"/>
      <w:bookmarkStart w:id="182" w:name="_MON_1572330124"/>
      <w:bookmarkStart w:id="183" w:name="_MON_1572330135"/>
      <w:bookmarkStart w:id="184" w:name="_MON_1572344030"/>
      <w:bookmarkStart w:id="185" w:name="_MON_1572438264"/>
      <w:bookmarkStart w:id="186" w:name="_MON_1574581724"/>
      <w:bookmarkStart w:id="187" w:name="_MON_1574581812"/>
      <w:bookmarkStart w:id="188" w:name="_MON_1574836763"/>
      <w:bookmarkStart w:id="189" w:name="_MON_1574836983"/>
      <w:bookmarkStart w:id="190" w:name="_MON_1574837745"/>
      <w:bookmarkStart w:id="191" w:name="_MON_1574839387"/>
      <w:bookmarkStart w:id="192" w:name="_MON_1574852915"/>
      <w:bookmarkStart w:id="193" w:name="_MON_1577700575"/>
      <w:bookmarkStart w:id="194" w:name="_MON_1577700810"/>
      <w:bookmarkStart w:id="195" w:name="_MON_1577701050"/>
      <w:bookmarkStart w:id="196" w:name="_MON_1577701077"/>
      <w:bookmarkStart w:id="197" w:name="_MON_1577701225"/>
      <w:bookmarkStart w:id="198" w:name="_MON_1577773027"/>
      <w:bookmarkStart w:id="199" w:name="_MON_1577773172"/>
      <w:bookmarkStart w:id="200" w:name="_MON_1577773339"/>
      <w:bookmarkStart w:id="201" w:name="_MON_1577773390"/>
      <w:bookmarkStart w:id="202" w:name="_MON_1577773444"/>
      <w:bookmarkStart w:id="203" w:name="_MON_1580635199"/>
      <w:bookmarkStart w:id="204" w:name="_MON_1580638546"/>
      <w:bookmarkStart w:id="205" w:name="_MON_1580638600"/>
      <w:bookmarkStart w:id="206" w:name="_MON_1582956621"/>
      <w:bookmarkStart w:id="207" w:name="_MON_1582956789"/>
      <w:bookmarkStart w:id="208" w:name="_MON_1583222147"/>
      <w:bookmarkStart w:id="209" w:name="_MON_1585563002"/>
      <w:bookmarkStart w:id="210" w:name="_MON_1585563222"/>
      <w:bookmarkStart w:id="211" w:name="_MON_1585566990"/>
      <w:bookmarkStart w:id="212" w:name="_MON_1588393624"/>
      <w:bookmarkStart w:id="213" w:name="_MON_1588397422"/>
      <w:bookmarkStart w:id="214" w:name="_MON_1588404790"/>
      <w:bookmarkStart w:id="215" w:name="_MON_1588404977"/>
      <w:bookmarkStart w:id="216" w:name="_MON_1590909528"/>
      <w:bookmarkStart w:id="217" w:name="_MON_1590909566"/>
      <w:bookmarkStart w:id="218" w:name="_MON_1591678817"/>
      <w:bookmarkStart w:id="219" w:name="_MON_1593598312"/>
      <w:bookmarkStart w:id="220" w:name="_MON_1593598641"/>
      <w:bookmarkStart w:id="221" w:name="_MON_1593598644"/>
      <w:bookmarkStart w:id="222" w:name="_MON_1593598725"/>
      <w:bookmarkStart w:id="223" w:name="_MON_1593598976"/>
      <w:bookmarkStart w:id="224" w:name="_MON_1595824469"/>
      <w:bookmarkStart w:id="225" w:name="_MON_1595824773"/>
      <w:bookmarkStart w:id="226" w:name="_MON_1595998477"/>
      <w:bookmarkStart w:id="227" w:name="_MON_1596005329"/>
      <w:bookmarkStart w:id="228" w:name="_MON_1598943408"/>
      <w:bookmarkStart w:id="229" w:name="_MON_1599029679"/>
      <w:bookmarkStart w:id="230" w:name="_MON_1600257272"/>
      <w:bookmarkStart w:id="231" w:name="_MON_1600257307"/>
      <w:bookmarkStart w:id="232" w:name="_MON_1601269163"/>
      <w:bookmarkStart w:id="233" w:name="_MON_1601275983"/>
      <w:bookmarkStart w:id="234" w:name="_MON_1601276231"/>
      <w:bookmarkStart w:id="235" w:name="_MON_1601276253"/>
      <w:bookmarkStart w:id="236" w:name="_MON_1601276257"/>
      <w:bookmarkStart w:id="237" w:name="_MON_1601276574"/>
      <w:bookmarkStart w:id="238" w:name="_MON_1601276589"/>
      <w:bookmarkStart w:id="239" w:name="_MON_1601292633"/>
      <w:bookmarkStart w:id="240" w:name="_MON_1603703886"/>
      <w:bookmarkStart w:id="241" w:name="_MON_1603704019"/>
      <w:bookmarkStart w:id="242" w:name="_MON_1603704174"/>
      <w:bookmarkStart w:id="243" w:name="_MON_1603704394"/>
      <w:bookmarkStart w:id="244" w:name="_MON_1603704430"/>
      <w:bookmarkStart w:id="245" w:name="_MON_1603704442"/>
      <w:bookmarkStart w:id="246" w:name="_MON_1603704624"/>
      <w:bookmarkStart w:id="247" w:name="_MON_1606643916"/>
      <w:bookmarkStart w:id="248" w:name="_MON_1606644137"/>
      <w:bookmarkStart w:id="249" w:name="_MON_1609572291"/>
      <w:bookmarkStart w:id="250" w:name="_MON_1612081006"/>
      <w:bookmarkStart w:id="251" w:name="_MON_1612165964"/>
      <w:bookmarkStart w:id="252" w:name="_MON_1612165978"/>
      <w:bookmarkStart w:id="253" w:name="_MON_1612165994"/>
      <w:bookmarkStart w:id="254" w:name="_MON_1614663255"/>
      <w:bookmarkStart w:id="255" w:name="_MON_1617532094"/>
      <w:bookmarkStart w:id="256" w:name="_MON_1617532761"/>
      <w:bookmarkStart w:id="257" w:name="_MON_1617532916"/>
      <w:bookmarkStart w:id="258" w:name="_MON_1618721230"/>
      <w:bookmarkStart w:id="259" w:name="_MON_1619249138"/>
      <w:bookmarkStart w:id="260" w:name="_MON_1619249154"/>
      <w:bookmarkStart w:id="261" w:name="_MON_1546674106"/>
      <w:bookmarkStart w:id="262" w:name="_MON_1619251264"/>
      <w:bookmarkStart w:id="263" w:name="_MON_1619251336"/>
      <w:bookmarkStart w:id="264" w:name="_MON_1619251355"/>
      <w:bookmarkStart w:id="265" w:name="_MON_1619251371"/>
      <w:bookmarkStart w:id="266" w:name="_MON_1619251447"/>
      <w:bookmarkStart w:id="267" w:name="_MON_1546674693"/>
      <w:bookmarkStart w:id="268" w:name="_MON_1548568026"/>
      <w:bookmarkStart w:id="269" w:name="_MON_1548568163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</w:p>
    <w:p w:rsidR="001419A3" w:rsidRPr="00B5228B" w:rsidRDefault="001419A3" w:rsidP="00413B48">
      <w:pPr>
        <w:jc w:val="both"/>
        <w:rPr>
          <w:rFonts w:ascii="Arial Narrow" w:hAnsi="Arial Narrow" w:cs="Calibri"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V – Valores em depósito na tesouraria, nos bancos, nas administradoras de carteira de investimentos, com atestado de sua correção.</w:t>
      </w:r>
    </w:p>
    <w:p w:rsidR="00166587" w:rsidRPr="0066707C" w:rsidRDefault="00166587" w:rsidP="001419A3">
      <w:pPr>
        <w:jc w:val="both"/>
        <w:rPr>
          <w:rFonts w:ascii="Arial Narrow" w:hAnsi="Arial Narrow"/>
          <w:sz w:val="24"/>
          <w:szCs w:val="24"/>
        </w:rPr>
      </w:pPr>
    </w:p>
    <w:p w:rsidR="002A1478" w:rsidRDefault="001419A3" w:rsidP="001419A3">
      <w:pPr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 xml:space="preserve">Encaminhamos </w:t>
      </w:r>
      <w:r w:rsidR="00D41772" w:rsidRPr="0066707C">
        <w:rPr>
          <w:rFonts w:ascii="Arial Narrow" w:hAnsi="Arial Narrow"/>
          <w:sz w:val="24"/>
          <w:szCs w:val="24"/>
        </w:rPr>
        <w:t xml:space="preserve">os extratos relativos ao mês de </w:t>
      </w:r>
      <w:r w:rsidR="00BD415D">
        <w:rPr>
          <w:rFonts w:ascii="Arial Narrow" w:hAnsi="Arial Narrow"/>
          <w:sz w:val="24"/>
          <w:szCs w:val="24"/>
        </w:rPr>
        <w:t>jul</w:t>
      </w:r>
      <w:r w:rsidR="00476930">
        <w:rPr>
          <w:rFonts w:ascii="Arial Narrow" w:hAnsi="Arial Narrow"/>
          <w:sz w:val="24"/>
          <w:szCs w:val="24"/>
        </w:rPr>
        <w:t>ho</w:t>
      </w:r>
      <w:r w:rsidR="007E6B05">
        <w:rPr>
          <w:rFonts w:ascii="Arial Narrow" w:hAnsi="Arial Narrow"/>
          <w:sz w:val="24"/>
          <w:szCs w:val="24"/>
        </w:rPr>
        <w:t>/</w:t>
      </w:r>
      <w:r w:rsidR="00533CCE">
        <w:rPr>
          <w:rFonts w:ascii="Arial Narrow" w:hAnsi="Arial Narrow"/>
          <w:sz w:val="24"/>
          <w:szCs w:val="24"/>
        </w:rPr>
        <w:t>2020</w:t>
      </w:r>
      <w:r w:rsidR="00F008FD">
        <w:rPr>
          <w:rFonts w:ascii="Arial Narrow" w:hAnsi="Arial Narrow"/>
          <w:sz w:val="24"/>
          <w:szCs w:val="24"/>
        </w:rPr>
        <w:t xml:space="preserve"> (Anexo</w:t>
      </w:r>
      <w:r w:rsidR="00476930">
        <w:rPr>
          <w:rFonts w:ascii="Arial Narrow" w:hAnsi="Arial Narrow"/>
          <w:sz w:val="24"/>
          <w:szCs w:val="24"/>
        </w:rPr>
        <w:t xml:space="preserve"> VII</w:t>
      </w:r>
      <w:r w:rsidRPr="0066707C">
        <w:rPr>
          <w:rFonts w:ascii="Arial Narrow" w:hAnsi="Arial Narrow"/>
          <w:sz w:val="24"/>
          <w:szCs w:val="24"/>
        </w:rPr>
        <w:t>), com a identificação das aplicações financeiras e seus rendimentos, bem como os resgates do mês para o pagamento de benefícios previdenciários.</w:t>
      </w:r>
    </w:p>
    <w:p w:rsidR="004A048A" w:rsidRDefault="004A048A" w:rsidP="001419A3">
      <w:pPr>
        <w:jc w:val="both"/>
        <w:rPr>
          <w:rFonts w:ascii="Arial Narrow" w:hAnsi="Arial Narrow"/>
          <w:sz w:val="24"/>
          <w:szCs w:val="24"/>
        </w:rPr>
      </w:pPr>
    </w:p>
    <w:p w:rsidR="004A048A" w:rsidRDefault="004A048A" w:rsidP="001419A3">
      <w:pPr>
        <w:jc w:val="both"/>
        <w:rPr>
          <w:rFonts w:ascii="Arial Narrow" w:hAnsi="Arial Narrow"/>
          <w:sz w:val="24"/>
          <w:szCs w:val="24"/>
        </w:rPr>
      </w:pPr>
    </w:p>
    <w:p w:rsidR="007D4B54" w:rsidRDefault="00DE08DF" w:rsidP="00FC3D30">
      <w:pPr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VI</w:t>
      </w:r>
      <w:r w:rsidR="006F3314">
        <w:rPr>
          <w:rFonts w:ascii="Arial Narrow" w:hAnsi="Arial Narrow"/>
          <w:b/>
          <w:sz w:val="24"/>
          <w:szCs w:val="24"/>
        </w:rPr>
        <w:t xml:space="preserve"> e VII</w:t>
      </w:r>
      <w:r w:rsidRPr="0066707C">
        <w:rPr>
          <w:rFonts w:ascii="Arial Narrow" w:hAnsi="Arial Narrow"/>
          <w:b/>
          <w:sz w:val="24"/>
          <w:szCs w:val="24"/>
        </w:rPr>
        <w:t xml:space="preserve"> </w:t>
      </w:r>
      <w:r w:rsidR="008649B8" w:rsidRPr="0066707C">
        <w:rPr>
          <w:rFonts w:ascii="Arial Narrow" w:hAnsi="Arial Narrow"/>
          <w:b/>
          <w:sz w:val="24"/>
          <w:szCs w:val="24"/>
        </w:rPr>
        <w:t>– Número de benefícios concedidos, disc</w:t>
      </w:r>
      <w:r w:rsidR="0097174A" w:rsidRPr="0066707C">
        <w:rPr>
          <w:rFonts w:ascii="Arial Narrow" w:hAnsi="Arial Narrow"/>
          <w:b/>
          <w:sz w:val="24"/>
          <w:szCs w:val="24"/>
        </w:rPr>
        <w:t>riminados por espécie</w:t>
      </w:r>
      <w:r w:rsidR="006F3314">
        <w:rPr>
          <w:rFonts w:ascii="Arial Narrow" w:hAnsi="Arial Narrow"/>
          <w:b/>
          <w:sz w:val="24"/>
          <w:szCs w:val="24"/>
        </w:rPr>
        <w:t xml:space="preserve"> e e</w:t>
      </w:r>
      <w:r w:rsidR="006F3314" w:rsidRPr="0066707C">
        <w:rPr>
          <w:rFonts w:ascii="Arial Narrow" w:hAnsi="Arial Narrow"/>
          <w:b/>
          <w:sz w:val="24"/>
          <w:szCs w:val="24"/>
        </w:rPr>
        <w:t>sta</w:t>
      </w:r>
      <w:r w:rsidR="00631630">
        <w:rPr>
          <w:rFonts w:ascii="Arial Narrow" w:hAnsi="Arial Narrow"/>
          <w:b/>
          <w:sz w:val="24"/>
          <w:szCs w:val="24"/>
        </w:rPr>
        <w:t>tísticas comparativas dos benefí</w:t>
      </w:r>
      <w:r w:rsidR="006F3314" w:rsidRPr="0066707C">
        <w:rPr>
          <w:rFonts w:ascii="Arial Narrow" w:hAnsi="Arial Narrow"/>
          <w:b/>
          <w:sz w:val="24"/>
          <w:szCs w:val="24"/>
        </w:rPr>
        <w:t>cios concedidos e cancel</w:t>
      </w:r>
      <w:r w:rsidR="004D0250">
        <w:rPr>
          <w:rFonts w:ascii="Arial Narrow" w:hAnsi="Arial Narrow"/>
          <w:b/>
          <w:sz w:val="24"/>
          <w:szCs w:val="24"/>
        </w:rPr>
        <w:t>ados, discriminados por espécie</w:t>
      </w:r>
      <w:r w:rsidR="006F3314">
        <w:rPr>
          <w:rFonts w:ascii="Arial Narrow" w:hAnsi="Arial Narrow"/>
          <w:b/>
          <w:sz w:val="24"/>
          <w:szCs w:val="24"/>
        </w:rPr>
        <w:t xml:space="preserve">. </w:t>
      </w:r>
      <w:bookmarkStart w:id="270" w:name="_MON_1590295775"/>
      <w:bookmarkStart w:id="271" w:name="_MON_1590295800"/>
      <w:bookmarkStart w:id="272" w:name="_MON_1590295839"/>
      <w:bookmarkStart w:id="273" w:name="_MON_1590295896"/>
      <w:bookmarkStart w:id="274" w:name="_MON_1590295916"/>
      <w:bookmarkStart w:id="275" w:name="_MON_1590295926"/>
      <w:bookmarkStart w:id="276" w:name="_MON_1590295952"/>
      <w:bookmarkStart w:id="277" w:name="_MON_1590295969"/>
      <w:bookmarkStart w:id="278" w:name="_MON_1590295984"/>
      <w:bookmarkStart w:id="279" w:name="_MON_1590296019"/>
      <w:bookmarkStart w:id="280" w:name="_MON_1590296036"/>
      <w:bookmarkStart w:id="281" w:name="_MON_1590296138"/>
      <w:bookmarkStart w:id="282" w:name="_MON_1590296142"/>
      <w:bookmarkStart w:id="283" w:name="_MON_1590296239"/>
      <w:bookmarkStart w:id="284" w:name="_MON_1590296539"/>
      <w:bookmarkStart w:id="285" w:name="_MON_1590296561"/>
      <w:bookmarkStart w:id="286" w:name="_MON_1590296596"/>
      <w:bookmarkStart w:id="287" w:name="_MON_1590296603"/>
      <w:bookmarkStart w:id="288" w:name="_MON_1590296716"/>
      <w:bookmarkStart w:id="289" w:name="_MON_1590296945"/>
      <w:bookmarkStart w:id="290" w:name="_MON_1590296980"/>
      <w:bookmarkStart w:id="291" w:name="_MON_1590296985"/>
      <w:bookmarkStart w:id="292" w:name="_MON_1590296993"/>
      <w:bookmarkStart w:id="293" w:name="_MON_1590297272"/>
      <w:bookmarkStart w:id="294" w:name="_MON_1590297407"/>
      <w:bookmarkStart w:id="295" w:name="_MON_1590297840"/>
      <w:bookmarkStart w:id="296" w:name="_MON_1590298081"/>
      <w:bookmarkStart w:id="297" w:name="_MON_1590298085"/>
      <w:bookmarkStart w:id="298" w:name="_MON_1590298094"/>
      <w:bookmarkStart w:id="299" w:name="_MON_1590298168"/>
      <w:bookmarkStart w:id="300" w:name="_MON_1590298810"/>
      <w:bookmarkStart w:id="301" w:name="_MON_1590295567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</w:p>
    <w:p w:rsidR="00D13D47" w:rsidRDefault="00D13D47" w:rsidP="00FC3D30">
      <w:pPr>
        <w:jc w:val="both"/>
        <w:rPr>
          <w:rFonts w:ascii="Arial Narrow" w:hAnsi="Arial Narrow"/>
          <w:b/>
          <w:sz w:val="24"/>
          <w:szCs w:val="24"/>
        </w:rPr>
      </w:pPr>
    </w:p>
    <w:p w:rsidR="007D4B54" w:rsidRDefault="007D4B54" w:rsidP="00FC3D30">
      <w:pPr>
        <w:jc w:val="both"/>
        <w:rPr>
          <w:rFonts w:ascii="Arial Narrow" w:hAnsi="Arial Narrow"/>
          <w:b/>
          <w:sz w:val="24"/>
          <w:szCs w:val="24"/>
        </w:rPr>
      </w:pPr>
    </w:p>
    <w:bookmarkStart w:id="302" w:name="_MON_1626607143"/>
    <w:bookmarkEnd w:id="302"/>
    <w:p w:rsidR="00500487" w:rsidRDefault="00BD415D" w:rsidP="007944F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object w:dxaOrig="7853" w:dyaOrig="8581">
          <v:shape id="_x0000_i1070" type="#_x0000_t75" style="width:396pt;height:6in" o:ole="">
            <v:imagedata r:id="rId23" o:title=""/>
          </v:shape>
          <o:OLEObject Type="Embed" ProgID="Excel.Sheet.12" ShapeID="_x0000_i1070" DrawAspect="Content" ObjectID="_1658566559" r:id="rId24"/>
        </w:object>
      </w:r>
    </w:p>
    <w:p w:rsidR="00103059" w:rsidRDefault="00103059" w:rsidP="007944FD">
      <w:pPr>
        <w:jc w:val="center"/>
        <w:rPr>
          <w:rFonts w:ascii="Arial Narrow" w:hAnsi="Arial Narrow"/>
          <w:b/>
          <w:sz w:val="24"/>
          <w:szCs w:val="24"/>
        </w:rPr>
      </w:pPr>
    </w:p>
    <w:p w:rsidR="00275174" w:rsidRDefault="00702322" w:rsidP="008A06D8">
      <w:pPr>
        <w:spacing w:after="200"/>
        <w:jc w:val="both"/>
        <w:rPr>
          <w:rFonts w:ascii="Arial Narrow" w:hAnsi="Arial Narrow"/>
          <w:sz w:val="24"/>
          <w:szCs w:val="24"/>
        </w:rPr>
      </w:pPr>
      <w:bookmarkStart w:id="303" w:name="_MON_1592735267"/>
      <w:bookmarkStart w:id="304" w:name="_MON_1592735497"/>
      <w:bookmarkStart w:id="305" w:name="_MON_1608967737"/>
      <w:bookmarkStart w:id="306" w:name="_MON_1608967823"/>
      <w:bookmarkStart w:id="307" w:name="_MON_1608968323"/>
      <w:bookmarkStart w:id="308" w:name="_MON_1608968716"/>
      <w:bookmarkStart w:id="309" w:name="_MON_1608968722"/>
      <w:bookmarkStart w:id="310" w:name="_MON_1608968752"/>
      <w:bookmarkStart w:id="311" w:name="_MON_1608983545"/>
      <w:bookmarkStart w:id="312" w:name="_MON_1595309753"/>
      <w:bookmarkStart w:id="313" w:name="_MON_1600489637"/>
      <w:bookmarkStart w:id="314" w:name="_MON_1600489743"/>
      <w:bookmarkStart w:id="315" w:name="_MON_1600490479"/>
      <w:bookmarkStart w:id="316" w:name="_MON_1611553476"/>
      <w:bookmarkStart w:id="317" w:name="_MON_1600490532"/>
      <w:bookmarkStart w:id="318" w:name="_MON_1600490688"/>
      <w:bookmarkStart w:id="319" w:name="_MON_1614079958"/>
      <w:bookmarkStart w:id="320" w:name="_MON_1614080069"/>
      <w:bookmarkStart w:id="321" w:name="_MON_1614080636"/>
      <w:bookmarkStart w:id="322" w:name="_MON_1595311410"/>
      <w:bookmarkStart w:id="323" w:name="_MON_1616394488"/>
      <w:bookmarkStart w:id="324" w:name="_MON_1616394576"/>
      <w:bookmarkStart w:id="325" w:name="_MON_1592736270"/>
      <w:bookmarkStart w:id="326" w:name="_MON_1603516282"/>
      <w:bookmarkStart w:id="327" w:name="_MON_1603516495"/>
      <w:bookmarkStart w:id="328" w:name="_MON_1619251591"/>
      <w:bookmarkStart w:id="329" w:name="_MON_1619251716"/>
      <w:bookmarkStart w:id="330" w:name="_MON_1590295762"/>
      <w:bookmarkStart w:id="331" w:name="_MON_1598177033"/>
      <w:bookmarkStart w:id="332" w:name="_MON_1598177134"/>
      <w:bookmarkStart w:id="333" w:name="_MON_1598177143"/>
      <w:bookmarkStart w:id="334" w:name="_MON_1598177148"/>
      <w:bookmarkStart w:id="335" w:name="_MON_1606108099"/>
      <w:bookmarkStart w:id="336" w:name="_MON_1577013041"/>
      <w:bookmarkStart w:id="337" w:name="_MON_1577013053"/>
      <w:bookmarkStart w:id="338" w:name="_MON_1577013112"/>
      <w:bookmarkStart w:id="339" w:name="_MON_1577013166"/>
      <w:bookmarkStart w:id="340" w:name="_MON_1584448084"/>
      <w:bookmarkStart w:id="341" w:name="_MON_1584448129"/>
      <w:bookmarkStart w:id="342" w:name="_MON_1584448170"/>
      <w:bookmarkStart w:id="343" w:name="_MON_1584448317"/>
      <w:bookmarkStart w:id="344" w:name="_MON_1584448433"/>
      <w:bookmarkStart w:id="345" w:name="_MON_1584448474"/>
      <w:bookmarkStart w:id="346" w:name="_MON_1577013286"/>
      <w:bookmarkStart w:id="347" w:name="_MON_1584771191"/>
      <w:bookmarkStart w:id="348" w:name="_MON_1577013551"/>
      <w:bookmarkStart w:id="349" w:name="_MON_1577011650"/>
      <w:bookmarkStart w:id="350" w:name="_MON_1577011838"/>
      <w:bookmarkStart w:id="351" w:name="_MON_1577012832"/>
      <w:bookmarkStart w:id="352" w:name="_MON_1579590547"/>
      <w:bookmarkStart w:id="353" w:name="_MON_1579591670"/>
      <w:bookmarkStart w:id="354" w:name="_MON_1587553538"/>
      <w:bookmarkStart w:id="355" w:name="_MON_1587553606"/>
      <w:bookmarkStart w:id="356" w:name="_MON_1587553653"/>
      <w:bookmarkStart w:id="357" w:name="_MON_1587553707"/>
      <w:bookmarkStart w:id="358" w:name="_MON_1577012875"/>
      <w:bookmarkStart w:id="359" w:name="_MON_1577012957"/>
      <w:bookmarkStart w:id="360" w:name="_MON_1582032757"/>
      <w:bookmarkStart w:id="361" w:name="_MON_1590232533"/>
      <w:bookmarkStart w:id="362" w:name="_MON_1590232618"/>
      <w:bookmarkStart w:id="363" w:name="_MON_1590238884"/>
      <w:bookmarkStart w:id="364" w:name="_MON_1590238960"/>
      <w:bookmarkStart w:id="365" w:name="_MON_1590238975"/>
      <w:bookmarkStart w:id="366" w:name="_MON_1590239017"/>
      <w:bookmarkStart w:id="367" w:name="_MON_1590239176"/>
      <w:bookmarkStart w:id="368" w:name="_MON_1590239182"/>
      <w:bookmarkStart w:id="369" w:name="_MON_1590239274"/>
      <w:bookmarkStart w:id="370" w:name="_MON_1590239512"/>
      <w:bookmarkStart w:id="371" w:name="_MON_1590240215"/>
      <w:bookmarkStart w:id="372" w:name="_MON_1590240220"/>
      <w:bookmarkStart w:id="373" w:name="_MON_1590240230"/>
      <w:bookmarkStart w:id="374" w:name="_MON_1590240802"/>
      <w:bookmarkStart w:id="375" w:name="_MON_1590240879"/>
      <w:bookmarkStart w:id="376" w:name="_MON_1590240961"/>
      <w:bookmarkStart w:id="377" w:name="_MON_1590241056"/>
      <w:bookmarkStart w:id="378" w:name="_MON_1590241084"/>
      <w:bookmarkStart w:id="379" w:name="_MON_1590241144"/>
      <w:bookmarkStart w:id="380" w:name="_MON_1590241161"/>
      <w:bookmarkStart w:id="381" w:name="_MON_1590241238"/>
      <w:bookmarkStart w:id="382" w:name="_MON_1590241265"/>
      <w:bookmarkStart w:id="383" w:name="_MON_1590241585"/>
      <w:bookmarkStart w:id="384" w:name="_MON_1590241602"/>
      <w:bookmarkStart w:id="385" w:name="_MON_1590241609"/>
      <w:bookmarkStart w:id="386" w:name="_MON_1590241634"/>
      <w:bookmarkStart w:id="387" w:name="_MON_1590241651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r w:rsidRPr="0066707C">
        <w:rPr>
          <w:rFonts w:ascii="Arial Narrow" w:hAnsi="Arial Narrow"/>
          <w:sz w:val="24"/>
          <w:szCs w:val="24"/>
        </w:rPr>
        <w:t>Retenção da contribuição previdenciária dos servidores em gozo de benefício, conforme artigo 568, inciso I, da LC nº 209/2012, feita de acordo com o Documento de Arrecadação Municipal – DAM e</w:t>
      </w:r>
      <w:r>
        <w:rPr>
          <w:rFonts w:ascii="Arial Narrow" w:hAnsi="Arial Narrow"/>
          <w:sz w:val="24"/>
          <w:szCs w:val="24"/>
        </w:rPr>
        <w:t xml:space="preserve"> Resumo para Empenho (anexo </w:t>
      </w:r>
      <w:r w:rsidR="00910BA7">
        <w:rPr>
          <w:rFonts w:ascii="Arial Narrow" w:hAnsi="Arial Narrow"/>
          <w:sz w:val="24"/>
          <w:szCs w:val="24"/>
        </w:rPr>
        <w:t>VIII e IX</w:t>
      </w:r>
      <w:r w:rsidR="00151B98">
        <w:rPr>
          <w:rFonts w:ascii="Arial Narrow" w:hAnsi="Arial Narrow"/>
          <w:sz w:val="24"/>
          <w:szCs w:val="24"/>
        </w:rPr>
        <w:t>)</w:t>
      </w:r>
      <w:r w:rsidRPr="0066707C">
        <w:rPr>
          <w:rFonts w:ascii="Arial Narrow" w:hAnsi="Arial Narrow"/>
          <w:sz w:val="24"/>
          <w:szCs w:val="24"/>
        </w:rPr>
        <w:t>, o valor não é r</w:t>
      </w:r>
      <w:r w:rsidR="008A06D8">
        <w:rPr>
          <w:rFonts w:ascii="Arial Narrow" w:hAnsi="Arial Narrow"/>
          <w:sz w:val="24"/>
          <w:szCs w:val="24"/>
        </w:rPr>
        <w:t>esgatado, pois pertence ao RPPS</w:t>
      </w:r>
    </w:p>
    <w:p w:rsidR="004A6474" w:rsidRDefault="004A6474" w:rsidP="001419A3">
      <w:pPr>
        <w:jc w:val="both"/>
        <w:rPr>
          <w:rFonts w:ascii="Arial Narrow" w:hAnsi="Arial Narrow"/>
          <w:b/>
          <w:sz w:val="24"/>
          <w:szCs w:val="24"/>
        </w:rPr>
      </w:pPr>
    </w:p>
    <w:p w:rsidR="00643166" w:rsidRDefault="00643166" w:rsidP="001419A3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VIII – Quantidade perícias realizadas e seus desdobramentos</w:t>
      </w:r>
    </w:p>
    <w:p w:rsidR="004A6474" w:rsidRDefault="004A6474" w:rsidP="001419A3">
      <w:pPr>
        <w:jc w:val="both"/>
        <w:rPr>
          <w:rFonts w:ascii="Arial Narrow" w:hAnsi="Arial Narrow"/>
          <w:b/>
          <w:sz w:val="24"/>
          <w:szCs w:val="24"/>
        </w:rPr>
      </w:pPr>
    </w:p>
    <w:bookmarkStart w:id="388" w:name="_MON_1626608460"/>
    <w:bookmarkEnd w:id="388"/>
    <w:p w:rsidR="00E14FEA" w:rsidRDefault="00573889" w:rsidP="0088377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object w:dxaOrig="4851" w:dyaOrig="1183">
          <v:shape id="_x0000_i1077" type="#_x0000_t75" style="width:244.5pt;height:57.75pt" o:ole="">
            <v:imagedata r:id="rId25" o:title=""/>
          </v:shape>
          <o:OLEObject Type="Embed" ProgID="Excel.Sheet.12" ShapeID="_x0000_i1077" DrawAspect="Content" ObjectID="_1658566560" r:id="rId26"/>
        </w:object>
      </w:r>
    </w:p>
    <w:p w:rsidR="00E14FEA" w:rsidRDefault="00E14FEA" w:rsidP="001419A3">
      <w:pPr>
        <w:jc w:val="both"/>
        <w:rPr>
          <w:rFonts w:ascii="Arial Narrow" w:hAnsi="Arial Narrow"/>
          <w:b/>
          <w:sz w:val="24"/>
          <w:szCs w:val="24"/>
        </w:rPr>
      </w:pPr>
    </w:p>
    <w:p w:rsidR="001419A3" w:rsidRPr="0066707C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VIII – Análise do acompanhamento dos benefícios previdenciários concedidos</w:t>
      </w:r>
    </w:p>
    <w:p w:rsidR="001419A3" w:rsidRPr="0066707C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</w:p>
    <w:p w:rsidR="00223A68" w:rsidRDefault="001419A3" w:rsidP="001419A3">
      <w:pPr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>A análise do acompanhamento dos benefícios previdenciários concedidos é feita pelo Diretor de Previdência, considerando o laudo pericial, períodos de afastamento, as planilhas de estatísticas e a legislação previdenciária, em conjunto com o médico p</w:t>
      </w:r>
      <w:r w:rsidR="007D4B54">
        <w:rPr>
          <w:rFonts w:ascii="Arial Narrow" w:hAnsi="Arial Narrow"/>
          <w:sz w:val="24"/>
          <w:szCs w:val="24"/>
        </w:rPr>
        <w:t>erito do Jaguariúna Previdência.</w:t>
      </w:r>
    </w:p>
    <w:p w:rsidR="00223A68" w:rsidRPr="0066707C" w:rsidRDefault="00223A68" w:rsidP="001419A3">
      <w:pPr>
        <w:jc w:val="both"/>
        <w:rPr>
          <w:rFonts w:ascii="Arial Narrow" w:hAnsi="Arial Narrow"/>
          <w:sz w:val="24"/>
          <w:szCs w:val="24"/>
        </w:rPr>
      </w:pPr>
    </w:p>
    <w:p w:rsidR="001419A3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IX – Número de processos analisados e respectivos pagamentos ocorridos a título de compensação previdenciária.</w:t>
      </w:r>
    </w:p>
    <w:p w:rsidR="00F20854" w:rsidRPr="0066707C" w:rsidRDefault="00F20854" w:rsidP="001419A3">
      <w:pPr>
        <w:jc w:val="both"/>
        <w:rPr>
          <w:rFonts w:ascii="Arial Narrow" w:hAnsi="Arial Narrow"/>
          <w:b/>
          <w:sz w:val="24"/>
          <w:szCs w:val="24"/>
        </w:rPr>
      </w:pPr>
    </w:p>
    <w:p w:rsidR="008F0D45" w:rsidRDefault="001C7C55" w:rsidP="001419A3">
      <w:pPr>
        <w:jc w:val="both"/>
        <w:rPr>
          <w:rFonts w:ascii="Arial Narrow" w:hAnsi="Arial Narrow"/>
          <w:sz w:val="24"/>
          <w:szCs w:val="24"/>
        </w:rPr>
      </w:pPr>
      <w:r w:rsidRPr="00F20854">
        <w:rPr>
          <w:rFonts w:ascii="Arial Narrow" w:hAnsi="Arial Narrow"/>
          <w:sz w:val="24"/>
          <w:szCs w:val="24"/>
        </w:rPr>
        <w:t>A</w:t>
      </w:r>
      <w:r w:rsidR="0096146E">
        <w:rPr>
          <w:rFonts w:ascii="Arial Narrow" w:hAnsi="Arial Narrow"/>
          <w:sz w:val="24"/>
          <w:szCs w:val="24"/>
        </w:rPr>
        <w:t>tualmente há</w:t>
      </w:r>
      <w:r w:rsidR="00337AF1" w:rsidRPr="00F20854">
        <w:rPr>
          <w:rFonts w:ascii="Arial Narrow" w:hAnsi="Arial Narrow"/>
          <w:sz w:val="24"/>
          <w:szCs w:val="24"/>
        </w:rPr>
        <w:t xml:space="preserve"> </w:t>
      </w:r>
      <w:r w:rsidR="00ED4679">
        <w:rPr>
          <w:rFonts w:ascii="Arial Narrow" w:hAnsi="Arial Narrow"/>
          <w:sz w:val="24"/>
          <w:szCs w:val="24"/>
        </w:rPr>
        <w:t>4</w:t>
      </w:r>
      <w:r w:rsidR="007330FC">
        <w:rPr>
          <w:rFonts w:ascii="Arial Narrow" w:hAnsi="Arial Narrow"/>
          <w:sz w:val="24"/>
          <w:szCs w:val="24"/>
        </w:rPr>
        <w:t>6</w:t>
      </w:r>
      <w:r w:rsidR="00337AF1" w:rsidRPr="001C7C55">
        <w:rPr>
          <w:rFonts w:ascii="Arial Narrow" w:hAnsi="Arial Narrow"/>
          <w:sz w:val="24"/>
          <w:szCs w:val="24"/>
        </w:rPr>
        <w:t xml:space="preserve"> aposentadorias</w:t>
      </w:r>
      <w:r w:rsidR="0096146E">
        <w:rPr>
          <w:rFonts w:ascii="Arial Narrow" w:hAnsi="Arial Narrow"/>
          <w:sz w:val="24"/>
          <w:szCs w:val="24"/>
        </w:rPr>
        <w:t xml:space="preserve"> ativas</w:t>
      </w:r>
      <w:r w:rsidR="00337AF1">
        <w:rPr>
          <w:rFonts w:ascii="Arial Narrow" w:hAnsi="Arial Narrow"/>
          <w:sz w:val="24"/>
          <w:szCs w:val="24"/>
        </w:rPr>
        <w:t xml:space="preserve"> pelo Jaguarprev</w:t>
      </w:r>
      <w:r w:rsidR="00945C05">
        <w:rPr>
          <w:rFonts w:ascii="Arial Narrow" w:hAnsi="Arial Narrow"/>
          <w:sz w:val="24"/>
          <w:szCs w:val="24"/>
        </w:rPr>
        <w:t xml:space="preserve">. </w:t>
      </w:r>
      <w:r w:rsidR="001419A3" w:rsidRPr="0090337C">
        <w:rPr>
          <w:rFonts w:ascii="Arial Narrow" w:hAnsi="Arial Narrow"/>
          <w:sz w:val="24"/>
          <w:szCs w:val="24"/>
        </w:rPr>
        <w:t>O convênio encontra-se formalizado e o programa disponível para uso, no entanto, o COMPREV somente é utilizado quando o processo de concessão de benefício é homologado pelo TCESP, o que ocorre no início de cada exercício subsequente a concessão.</w:t>
      </w:r>
    </w:p>
    <w:p w:rsidR="00411441" w:rsidRDefault="00411441" w:rsidP="001419A3">
      <w:pPr>
        <w:jc w:val="both"/>
        <w:rPr>
          <w:rFonts w:ascii="Arial Narrow" w:hAnsi="Arial Narrow"/>
          <w:sz w:val="24"/>
          <w:szCs w:val="24"/>
        </w:rPr>
      </w:pPr>
    </w:p>
    <w:p w:rsidR="008F0D45" w:rsidRPr="0066707C" w:rsidRDefault="008F0D45" w:rsidP="001419A3">
      <w:pPr>
        <w:jc w:val="both"/>
        <w:rPr>
          <w:rFonts w:ascii="Arial Narrow" w:hAnsi="Arial Narrow"/>
          <w:sz w:val="24"/>
          <w:szCs w:val="24"/>
        </w:rPr>
      </w:pPr>
    </w:p>
    <w:p w:rsidR="001419A3" w:rsidRPr="0066707C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X – Número de atendimentos prestados aos segurados e dependentes no mês.</w:t>
      </w:r>
    </w:p>
    <w:p w:rsidR="001419A3" w:rsidRPr="0066707C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</w:p>
    <w:p w:rsidR="006C1704" w:rsidRPr="0066707C" w:rsidRDefault="00B86395" w:rsidP="00845BC8">
      <w:pPr>
        <w:jc w:val="both"/>
        <w:rPr>
          <w:rFonts w:ascii="Arial Narrow" w:hAnsi="Arial Narrow"/>
          <w:sz w:val="24"/>
          <w:szCs w:val="24"/>
        </w:rPr>
      </w:pPr>
      <w:r w:rsidRPr="00573889">
        <w:rPr>
          <w:rFonts w:ascii="Arial Narrow" w:hAnsi="Arial Narrow"/>
          <w:sz w:val="24"/>
          <w:szCs w:val="24"/>
          <w:highlight w:val="yellow"/>
        </w:rPr>
        <w:t xml:space="preserve">Em </w:t>
      </w:r>
      <w:r w:rsidR="00904CCE" w:rsidRPr="00573889">
        <w:rPr>
          <w:rFonts w:ascii="Arial Narrow" w:hAnsi="Arial Narrow"/>
          <w:sz w:val="24"/>
          <w:szCs w:val="24"/>
          <w:highlight w:val="yellow"/>
        </w:rPr>
        <w:t>junho</w:t>
      </w:r>
      <w:r w:rsidR="00A57E9B" w:rsidRPr="00573889">
        <w:rPr>
          <w:rFonts w:ascii="Arial Narrow" w:hAnsi="Arial Narrow"/>
          <w:sz w:val="24"/>
          <w:szCs w:val="24"/>
          <w:highlight w:val="yellow"/>
        </w:rPr>
        <w:t>/2020</w:t>
      </w:r>
      <w:r w:rsidR="000D4320" w:rsidRPr="00573889">
        <w:rPr>
          <w:rFonts w:ascii="Arial Narrow" w:hAnsi="Arial Narrow"/>
          <w:sz w:val="24"/>
          <w:szCs w:val="24"/>
          <w:highlight w:val="yellow"/>
        </w:rPr>
        <w:t xml:space="preserve">, registramos </w:t>
      </w:r>
      <w:r w:rsidR="00691C73" w:rsidRPr="00573889">
        <w:rPr>
          <w:rFonts w:ascii="Arial Narrow" w:hAnsi="Arial Narrow"/>
          <w:sz w:val="24"/>
          <w:szCs w:val="24"/>
          <w:highlight w:val="yellow"/>
        </w:rPr>
        <w:t>5</w:t>
      </w:r>
      <w:r w:rsidR="00F72A54" w:rsidRPr="00573889">
        <w:rPr>
          <w:rFonts w:ascii="Arial Narrow" w:hAnsi="Arial Narrow"/>
          <w:sz w:val="24"/>
          <w:szCs w:val="24"/>
          <w:highlight w:val="yellow"/>
        </w:rPr>
        <w:t>9</w:t>
      </w:r>
      <w:r w:rsidR="00872EF9" w:rsidRPr="00573889">
        <w:rPr>
          <w:rFonts w:ascii="Arial Narrow" w:hAnsi="Arial Narrow"/>
          <w:sz w:val="24"/>
          <w:szCs w:val="24"/>
          <w:highlight w:val="yellow"/>
        </w:rPr>
        <w:t xml:space="preserve"> atendimentos.</w:t>
      </w:r>
    </w:p>
    <w:p w:rsidR="006C1704" w:rsidRPr="0066707C" w:rsidRDefault="006C1704" w:rsidP="001419A3">
      <w:pPr>
        <w:tabs>
          <w:tab w:val="left" w:pos="2268"/>
        </w:tabs>
        <w:jc w:val="both"/>
        <w:rPr>
          <w:rFonts w:ascii="Arial Narrow" w:hAnsi="Arial Narrow"/>
          <w:sz w:val="24"/>
          <w:szCs w:val="24"/>
        </w:rPr>
      </w:pPr>
    </w:p>
    <w:p w:rsidR="00F20854" w:rsidRPr="0066707C" w:rsidRDefault="00F20854" w:rsidP="00F20854">
      <w:pPr>
        <w:jc w:val="both"/>
        <w:rPr>
          <w:rFonts w:ascii="Arial Narrow" w:hAnsi="Arial Narrow"/>
          <w:b/>
          <w:sz w:val="24"/>
          <w:szCs w:val="24"/>
        </w:rPr>
      </w:pPr>
    </w:p>
    <w:p w:rsidR="00A514D7" w:rsidRDefault="00A514D7" w:rsidP="00C02A45">
      <w:pPr>
        <w:tabs>
          <w:tab w:val="left" w:pos="2268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XI – Outras informações</w:t>
      </w:r>
    </w:p>
    <w:p w:rsidR="00A514D7" w:rsidRDefault="00A514D7" w:rsidP="00C02A45">
      <w:pPr>
        <w:tabs>
          <w:tab w:val="left" w:pos="2268"/>
        </w:tabs>
        <w:jc w:val="both"/>
        <w:rPr>
          <w:rFonts w:ascii="Arial Narrow" w:hAnsi="Arial Narrow"/>
          <w:b/>
          <w:sz w:val="24"/>
          <w:szCs w:val="24"/>
        </w:rPr>
      </w:pPr>
    </w:p>
    <w:p w:rsidR="00A85400" w:rsidRPr="00484458" w:rsidRDefault="001419A3" w:rsidP="00C02A45">
      <w:pPr>
        <w:tabs>
          <w:tab w:val="left" w:pos="2268"/>
        </w:tabs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 xml:space="preserve">Por fim, </w:t>
      </w:r>
      <w:r w:rsidR="00667A06" w:rsidRPr="0066707C">
        <w:rPr>
          <w:rFonts w:ascii="Arial Narrow" w:hAnsi="Arial Narrow"/>
          <w:sz w:val="24"/>
          <w:szCs w:val="24"/>
        </w:rPr>
        <w:t>anexamos</w:t>
      </w:r>
      <w:r w:rsidRPr="0066707C">
        <w:rPr>
          <w:rFonts w:ascii="Arial Narrow" w:hAnsi="Arial Narrow"/>
          <w:sz w:val="24"/>
          <w:szCs w:val="24"/>
        </w:rPr>
        <w:t xml:space="preserve"> cópias das atas das reuniões </w:t>
      </w:r>
      <w:r w:rsidR="00667A06">
        <w:rPr>
          <w:rFonts w:ascii="Arial Narrow" w:hAnsi="Arial Narrow"/>
          <w:sz w:val="24"/>
          <w:szCs w:val="24"/>
        </w:rPr>
        <w:t xml:space="preserve">do </w:t>
      </w:r>
      <w:r w:rsidRPr="0066707C">
        <w:rPr>
          <w:rFonts w:ascii="Arial Narrow" w:hAnsi="Arial Narrow"/>
          <w:sz w:val="24"/>
          <w:szCs w:val="24"/>
        </w:rPr>
        <w:t>Conselho de Administração</w:t>
      </w:r>
      <w:r w:rsidR="00C02A45">
        <w:rPr>
          <w:rFonts w:ascii="Arial Narrow" w:hAnsi="Arial Narrow"/>
          <w:sz w:val="24"/>
          <w:szCs w:val="24"/>
        </w:rPr>
        <w:t xml:space="preserve"> e Comitê de investimento</w:t>
      </w:r>
      <w:r w:rsidRPr="0066707C">
        <w:rPr>
          <w:rFonts w:ascii="Arial Narrow" w:hAnsi="Arial Narrow"/>
          <w:sz w:val="24"/>
          <w:szCs w:val="24"/>
        </w:rPr>
        <w:t xml:space="preserve">, relativas ao mês de </w:t>
      </w:r>
      <w:r w:rsidR="00573889">
        <w:rPr>
          <w:rFonts w:ascii="Arial Narrow" w:hAnsi="Arial Narrow"/>
          <w:sz w:val="24"/>
          <w:szCs w:val="24"/>
        </w:rPr>
        <w:t>jul</w:t>
      </w:r>
      <w:r w:rsidR="00F72A54">
        <w:rPr>
          <w:rFonts w:ascii="Arial Narrow" w:hAnsi="Arial Narrow"/>
          <w:sz w:val="24"/>
          <w:szCs w:val="24"/>
        </w:rPr>
        <w:t>ho</w:t>
      </w:r>
      <w:r w:rsidR="00BA67A0">
        <w:rPr>
          <w:rFonts w:ascii="Arial Narrow" w:hAnsi="Arial Narrow"/>
          <w:sz w:val="24"/>
          <w:szCs w:val="24"/>
        </w:rPr>
        <w:t>/2020</w:t>
      </w:r>
      <w:r w:rsidR="005A21BB">
        <w:rPr>
          <w:rFonts w:ascii="Arial Narrow" w:hAnsi="Arial Narrow"/>
          <w:sz w:val="24"/>
          <w:szCs w:val="24"/>
        </w:rPr>
        <w:t xml:space="preserve">, bem como cópia do relatório analítico dos investimentos </w:t>
      </w:r>
      <w:r w:rsidR="00BA67A0">
        <w:rPr>
          <w:rFonts w:ascii="Arial Narrow" w:hAnsi="Arial Narrow"/>
          <w:sz w:val="24"/>
          <w:szCs w:val="24"/>
        </w:rPr>
        <w:t xml:space="preserve">de </w:t>
      </w:r>
      <w:r w:rsidR="00573889">
        <w:rPr>
          <w:rFonts w:ascii="Arial Narrow" w:hAnsi="Arial Narrow"/>
          <w:sz w:val="24"/>
          <w:szCs w:val="24"/>
        </w:rPr>
        <w:t>jul</w:t>
      </w:r>
      <w:r w:rsidR="00F72A54">
        <w:rPr>
          <w:rFonts w:ascii="Arial Narrow" w:hAnsi="Arial Narrow"/>
          <w:sz w:val="24"/>
          <w:szCs w:val="24"/>
        </w:rPr>
        <w:t>ho</w:t>
      </w:r>
      <w:r w:rsidR="00607EA6">
        <w:rPr>
          <w:rFonts w:ascii="Arial Narrow" w:hAnsi="Arial Narrow"/>
          <w:sz w:val="24"/>
          <w:szCs w:val="24"/>
        </w:rPr>
        <w:t>/2020</w:t>
      </w:r>
      <w:r w:rsidR="00BA67A0">
        <w:rPr>
          <w:rFonts w:ascii="Arial Narrow" w:hAnsi="Arial Narrow"/>
          <w:sz w:val="24"/>
          <w:szCs w:val="24"/>
        </w:rPr>
        <w:t xml:space="preserve"> (anexo VI)</w:t>
      </w:r>
      <w:r w:rsidR="00257E2A">
        <w:rPr>
          <w:rFonts w:ascii="Arial Narrow" w:hAnsi="Arial Narrow"/>
          <w:sz w:val="24"/>
          <w:szCs w:val="24"/>
        </w:rPr>
        <w:t>.</w:t>
      </w:r>
      <w:r w:rsidR="00C02A45">
        <w:rPr>
          <w:rFonts w:ascii="Arial Narrow" w:hAnsi="Arial Narrow"/>
          <w:sz w:val="24"/>
          <w:szCs w:val="24"/>
        </w:rPr>
        <w:t xml:space="preserve"> </w:t>
      </w:r>
    </w:p>
    <w:p w:rsidR="002A1478" w:rsidRDefault="001419A3" w:rsidP="001419A3">
      <w:pPr>
        <w:tabs>
          <w:tab w:val="left" w:pos="2268"/>
        </w:tabs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ab/>
      </w:r>
    </w:p>
    <w:p w:rsidR="001419A3" w:rsidRPr="0066707C" w:rsidRDefault="002A1478" w:rsidP="001419A3">
      <w:pPr>
        <w:tabs>
          <w:tab w:val="left" w:pos="226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1419A3" w:rsidRPr="0066707C">
        <w:rPr>
          <w:rFonts w:ascii="Arial Narrow" w:hAnsi="Arial Narrow"/>
          <w:sz w:val="24"/>
          <w:szCs w:val="24"/>
        </w:rPr>
        <w:t>É o relatório.</w:t>
      </w:r>
    </w:p>
    <w:p w:rsidR="00FC6F80" w:rsidRDefault="001419A3" w:rsidP="001419A3">
      <w:pPr>
        <w:tabs>
          <w:tab w:val="left" w:pos="2268"/>
        </w:tabs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ab/>
        <w:t xml:space="preserve">Jaguariúna, </w:t>
      </w:r>
      <w:r w:rsidR="00573889">
        <w:rPr>
          <w:rFonts w:ascii="Arial Narrow" w:hAnsi="Arial Narrow"/>
          <w:sz w:val="24"/>
          <w:szCs w:val="24"/>
        </w:rPr>
        <w:t>10</w:t>
      </w:r>
      <w:r w:rsidR="006D6E46">
        <w:rPr>
          <w:rFonts w:ascii="Arial Narrow" w:hAnsi="Arial Narrow"/>
          <w:sz w:val="24"/>
          <w:szCs w:val="24"/>
        </w:rPr>
        <w:t xml:space="preserve"> </w:t>
      </w:r>
      <w:r w:rsidRPr="0066707C">
        <w:rPr>
          <w:rFonts w:ascii="Arial Narrow" w:hAnsi="Arial Narrow"/>
          <w:sz w:val="24"/>
          <w:szCs w:val="24"/>
        </w:rPr>
        <w:t xml:space="preserve">de </w:t>
      </w:r>
      <w:r w:rsidR="00573889">
        <w:rPr>
          <w:rFonts w:ascii="Arial Narrow" w:hAnsi="Arial Narrow"/>
          <w:sz w:val="24"/>
          <w:szCs w:val="24"/>
        </w:rPr>
        <w:t>agosto</w:t>
      </w:r>
      <w:r w:rsidR="001C20ED">
        <w:rPr>
          <w:rFonts w:ascii="Arial Narrow" w:hAnsi="Arial Narrow"/>
          <w:sz w:val="24"/>
          <w:szCs w:val="24"/>
        </w:rPr>
        <w:t xml:space="preserve"> </w:t>
      </w:r>
      <w:r w:rsidR="00AB010F">
        <w:rPr>
          <w:rFonts w:ascii="Arial Narrow" w:hAnsi="Arial Narrow"/>
          <w:sz w:val="24"/>
          <w:szCs w:val="24"/>
        </w:rPr>
        <w:t>de 20</w:t>
      </w:r>
      <w:r w:rsidR="00A2581C">
        <w:rPr>
          <w:rFonts w:ascii="Arial Narrow" w:hAnsi="Arial Narrow"/>
          <w:sz w:val="24"/>
          <w:szCs w:val="24"/>
        </w:rPr>
        <w:t>20</w:t>
      </w:r>
      <w:r w:rsidR="00AB010F">
        <w:rPr>
          <w:rFonts w:ascii="Arial Narrow" w:hAnsi="Arial Narrow"/>
          <w:sz w:val="24"/>
          <w:szCs w:val="24"/>
        </w:rPr>
        <w:t>.</w:t>
      </w:r>
    </w:p>
    <w:p w:rsidR="00785B8B" w:rsidRDefault="00785B8B" w:rsidP="001419A3">
      <w:pPr>
        <w:tabs>
          <w:tab w:val="left" w:pos="2268"/>
        </w:tabs>
        <w:jc w:val="both"/>
        <w:rPr>
          <w:rFonts w:ascii="Arial Narrow" w:hAnsi="Arial Narrow"/>
          <w:sz w:val="24"/>
          <w:szCs w:val="24"/>
        </w:rPr>
      </w:pPr>
      <w:bookmarkStart w:id="389" w:name="_GoBack"/>
      <w:bookmarkEnd w:id="389"/>
    </w:p>
    <w:p w:rsidR="00785B8B" w:rsidRPr="0066707C" w:rsidRDefault="00785B8B" w:rsidP="001419A3">
      <w:pPr>
        <w:tabs>
          <w:tab w:val="left" w:pos="2268"/>
        </w:tabs>
        <w:jc w:val="both"/>
        <w:rPr>
          <w:rFonts w:ascii="Arial Narrow" w:hAnsi="Arial Narrow"/>
          <w:sz w:val="24"/>
          <w:szCs w:val="24"/>
        </w:rPr>
      </w:pPr>
    </w:p>
    <w:p w:rsidR="001419A3" w:rsidRPr="0066707C" w:rsidRDefault="001419A3" w:rsidP="001419A3">
      <w:pPr>
        <w:tabs>
          <w:tab w:val="left" w:pos="2268"/>
        </w:tabs>
        <w:jc w:val="both"/>
        <w:rPr>
          <w:rFonts w:ascii="Arial Narrow" w:hAnsi="Arial Narrow"/>
          <w:sz w:val="24"/>
          <w:szCs w:val="24"/>
        </w:rPr>
      </w:pPr>
    </w:p>
    <w:p w:rsidR="001419A3" w:rsidRPr="0066707C" w:rsidRDefault="001419A3" w:rsidP="001419A3">
      <w:pPr>
        <w:tabs>
          <w:tab w:val="left" w:pos="2268"/>
        </w:tabs>
        <w:jc w:val="center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WAGNER FERREIRA DE BRITO</w:t>
      </w:r>
    </w:p>
    <w:p w:rsidR="00362C33" w:rsidRPr="0066707C" w:rsidRDefault="001419A3" w:rsidP="00393585">
      <w:pPr>
        <w:tabs>
          <w:tab w:val="left" w:pos="2268"/>
        </w:tabs>
        <w:jc w:val="center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>Diretor Presidente</w:t>
      </w:r>
    </w:p>
    <w:p w:rsidR="001419A3" w:rsidRPr="0066707C" w:rsidRDefault="001419A3" w:rsidP="001419A3">
      <w:pPr>
        <w:tabs>
          <w:tab w:val="left" w:pos="2268"/>
        </w:tabs>
        <w:jc w:val="center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419A3" w:rsidRPr="0066707C" w:rsidTr="00952349">
        <w:tc>
          <w:tcPr>
            <w:tcW w:w="9637" w:type="dxa"/>
            <w:shd w:val="clear" w:color="auto" w:fill="auto"/>
          </w:tcPr>
          <w:p w:rsidR="001419A3" w:rsidRPr="00D667AA" w:rsidRDefault="001419A3" w:rsidP="00D667AA">
            <w:pPr>
              <w:tabs>
                <w:tab w:val="left" w:pos="2268"/>
              </w:tabs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66707C">
              <w:rPr>
                <w:rFonts w:ascii="Arial Narrow" w:hAnsi="Arial Narrow"/>
                <w:i/>
                <w:sz w:val="22"/>
                <w:szCs w:val="22"/>
              </w:rPr>
              <w:t>Ciência do Conselho Fiscal sobre o Relatório Mensal da Diretoria Executiva, em reunião ordinária datada de</w:t>
            </w:r>
            <w:r w:rsidR="00A1139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A2581C">
              <w:rPr>
                <w:rFonts w:ascii="Arial Narrow" w:hAnsi="Arial Narrow"/>
                <w:i/>
                <w:sz w:val="22"/>
                <w:szCs w:val="22"/>
              </w:rPr>
              <w:t>1</w:t>
            </w:r>
            <w:r w:rsidR="00573889">
              <w:rPr>
                <w:rFonts w:ascii="Arial Narrow" w:hAnsi="Arial Narrow"/>
                <w:i/>
                <w:sz w:val="22"/>
                <w:szCs w:val="22"/>
              </w:rPr>
              <w:t>3</w:t>
            </w:r>
            <w:r w:rsidR="00E85B15">
              <w:rPr>
                <w:rFonts w:ascii="Arial Narrow" w:hAnsi="Arial Narrow"/>
                <w:i/>
                <w:sz w:val="22"/>
                <w:szCs w:val="22"/>
              </w:rPr>
              <w:t>/0</w:t>
            </w:r>
            <w:r w:rsidR="00573889">
              <w:rPr>
                <w:rFonts w:ascii="Arial Narrow" w:hAnsi="Arial Narrow"/>
                <w:i/>
                <w:sz w:val="22"/>
                <w:szCs w:val="22"/>
              </w:rPr>
              <w:t>8</w:t>
            </w:r>
            <w:r w:rsidR="00A2581C">
              <w:rPr>
                <w:rFonts w:ascii="Arial Narrow" w:hAnsi="Arial Narrow"/>
                <w:i/>
                <w:sz w:val="22"/>
                <w:szCs w:val="22"/>
              </w:rPr>
              <w:t>/2020</w:t>
            </w:r>
            <w:r w:rsidRPr="0066707C">
              <w:rPr>
                <w:rFonts w:ascii="Arial Narrow" w:hAnsi="Arial Narrow"/>
                <w:i/>
                <w:sz w:val="22"/>
                <w:szCs w:val="22"/>
              </w:rPr>
              <w:t>, às</w:t>
            </w:r>
            <w:r w:rsidR="00F04237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2C232A">
              <w:rPr>
                <w:rFonts w:ascii="Arial Narrow" w:hAnsi="Arial Narrow"/>
                <w:i/>
                <w:sz w:val="22"/>
                <w:szCs w:val="22"/>
              </w:rPr>
              <w:t>09</w:t>
            </w:r>
            <w:r w:rsidRPr="0066707C">
              <w:rPr>
                <w:rFonts w:ascii="Arial Narrow" w:hAnsi="Arial Narrow"/>
                <w:i/>
                <w:sz w:val="22"/>
                <w:szCs w:val="22"/>
              </w:rPr>
              <w:t>h.</w:t>
            </w:r>
          </w:p>
          <w:p w:rsidR="001419A3" w:rsidRPr="0066707C" w:rsidRDefault="001419A3" w:rsidP="00952349">
            <w:pPr>
              <w:tabs>
                <w:tab w:val="left" w:pos="22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419A3" w:rsidRPr="0066707C" w:rsidRDefault="001419A3" w:rsidP="00952349">
            <w:pPr>
              <w:tabs>
                <w:tab w:val="left" w:pos="22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419A3" w:rsidRPr="0066707C" w:rsidRDefault="001419A3" w:rsidP="00952349">
            <w:pPr>
              <w:tabs>
                <w:tab w:val="left" w:pos="22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419A3" w:rsidRPr="00CE650C" w:rsidRDefault="001419A3" w:rsidP="00952349">
            <w:pPr>
              <w:tabs>
                <w:tab w:val="left" w:pos="2268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6707C">
              <w:rPr>
                <w:rFonts w:ascii="Arial Narrow" w:hAnsi="Arial Narrow"/>
                <w:b/>
                <w:sz w:val="22"/>
                <w:szCs w:val="22"/>
              </w:rPr>
              <w:t xml:space="preserve">Antônio Ap. Oliveira                       </w:t>
            </w:r>
            <w:r w:rsidR="0021716C">
              <w:rPr>
                <w:rFonts w:ascii="Arial Narrow" w:hAnsi="Arial Narrow"/>
                <w:b/>
                <w:sz w:val="22"/>
                <w:szCs w:val="22"/>
              </w:rPr>
              <w:t xml:space="preserve">           </w:t>
            </w:r>
            <w:r w:rsidRPr="0066707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1716C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Pr="0066707C">
              <w:rPr>
                <w:rFonts w:ascii="Arial Narrow" w:hAnsi="Arial Narrow"/>
                <w:b/>
                <w:sz w:val="22"/>
                <w:szCs w:val="22"/>
              </w:rPr>
              <w:t xml:space="preserve">    Nayma T. Pessin                        </w:t>
            </w:r>
            <w:r w:rsidR="0021716C">
              <w:rPr>
                <w:rFonts w:ascii="Arial Narrow" w:hAnsi="Arial Narrow"/>
                <w:b/>
                <w:sz w:val="22"/>
                <w:szCs w:val="22"/>
              </w:rPr>
              <w:t xml:space="preserve">          </w:t>
            </w:r>
            <w:r w:rsidRPr="0066707C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21716C">
              <w:rPr>
                <w:rFonts w:ascii="Arial Narrow" w:hAnsi="Arial Narrow"/>
                <w:b/>
                <w:sz w:val="22"/>
                <w:szCs w:val="22"/>
              </w:rPr>
              <w:t xml:space="preserve">     </w:t>
            </w:r>
            <w:r w:rsidRPr="0066707C">
              <w:rPr>
                <w:rFonts w:ascii="Arial Narrow" w:hAnsi="Arial Narrow"/>
                <w:b/>
                <w:sz w:val="22"/>
                <w:szCs w:val="22"/>
              </w:rPr>
              <w:t xml:space="preserve">  Fábio Franceschini</w:t>
            </w:r>
          </w:p>
        </w:tc>
      </w:tr>
    </w:tbl>
    <w:p w:rsidR="009B2CB8" w:rsidRPr="0066707C" w:rsidRDefault="009B2CB8" w:rsidP="00D667AA">
      <w:pPr>
        <w:rPr>
          <w:rFonts w:ascii="Arial Narrow" w:hAnsi="Arial Narrow"/>
        </w:rPr>
      </w:pPr>
    </w:p>
    <w:sectPr w:rsidR="009B2CB8" w:rsidRPr="0066707C" w:rsidSect="00CA6BA1">
      <w:headerReference w:type="default" r:id="rId27"/>
      <w:footerReference w:type="default" r:id="rId28"/>
      <w:pgSz w:w="11907" w:h="16840" w:code="9"/>
      <w:pgMar w:top="2668" w:right="992" w:bottom="142" w:left="1560" w:header="284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A0" w:rsidRDefault="00361FA0" w:rsidP="00D651CB">
      <w:r>
        <w:separator/>
      </w:r>
    </w:p>
  </w:endnote>
  <w:endnote w:type="continuationSeparator" w:id="0">
    <w:p w:rsidR="00361FA0" w:rsidRDefault="00361FA0" w:rsidP="00D6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6274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D8045E" w:rsidRPr="00200C47" w:rsidRDefault="00D8045E">
            <w:pPr>
              <w:pStyle w:val="Rodap"/>
              <w:jc w:val="right"/>
              <w:rPr>
                <w:sz w:val="16"/>
                <w:szCs w:val="16"/>
              </w:rPr>
            </w:pPr>
            <w:r w:rsidRPr="00200C47">
              <w:rPr>
                <w:sz w:val="16"/>
                <w:szCs w:val="16"/>
              </w:rPr>
              <w:t xml:space="preserve">Página </w:t>
            </w:r>
            <w:r w:rsidRPr="00200C47">
              <w:rPr>
                <w:bCs/>
                <w:sz w:val="16"/>
                <w:szCs w:val="16"/>
              </w:rPr>
              <w:fldChar w:fldCharType="begin"/>
            </w:r>
            <w:r w:rsidRPr="00200C47">
              <w:rPr>
                <w:bCs/>
                <w:sz w:val="16"/>
                <w:szCs w:val="16"/>
              </w:rPr>
              <w:instrText>PAGE</w:instrText>
            </w:r>
            <w:r w:rsidRPr="00200C47">
              <w:rPr>
                <w:bCs/>
                <w:sz w:val="16"/>
                <w:szCs w:val="16"/>
              </w:rPr>
              <w:fldChar w:fldCharType="separate"/>
            </w:r>
            <w:r w:rsidR="00573889">
              <w:rPr>
                <w:bCs/>
                <w:noProof/>
                <w:sz w:val="16"/>
                <w:szCs w:val="16"/>
              </w:rPr>
              <w:t>7</w:t>
            </w:r>
            <w:r w:rsidRPr="00200C47">
              <w:rPr>
                <w:bCs/>
                <w:sz w:val="16"/>
                <w:szCs w:val="16"/>
              </w:rPr>
              <w:fldChar w:fldCharType="end"/>
            </w:r>
            <w:r w:rsidRPr="00200C47">
              <w:rPr>
                <w:sz w:val="16"/>
                <w:szCs w:val="16"/>
              </w:rPr>
              <w:t xml:space="preserve"> de </w:t>
            </w:r>
            <w:r w:rsidRPr="00200C47">
              <w:rPr>
                <w:bCs/>
                <w:sz w:val="16"/>
                <w:szCs w:val="16"/>
              </w:rPr>
              <w:fldChar w:fldCharType="begin"/>
            </w:r>
            <w:r w:rsidRPr="00200C47">
              <w:rPr>
                <w:bCs/>
                <w:sz w:val="16"/>
                <w:szCs w:val="16"/>
              </w:rPr>
              <w:instrText>NUMPAGES</w:instrText>
            </w:r>
            <w:r w:rsidRPr="00200C47">
              <w:rPr>
                <w:bCs/>
                <w:sz w:val="16"/>
                <w:szCs w:val="16"/>
              </w:rPr>
              <w:fldChar w:fldCharType="separate"/>
            </w:r>
            <w:r w:rsidR="00573889">
              <w:rPr>
                <w:bCs/>
                <w:noProof/>
                <w:sz w:val="16"/>
                <w:szCs w:val="16"/>
              </w:rPr>
              <w:t>7</w:t>
            </w:r>
            <w:r w:rsidRPr="00200C47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8045E" w:rsidRDefault="00D804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A0" w:rsidRDefault="00361FA0" w:rsidP="00D651CB">
      <w:r>
        <w:separator/>
      </w:r>
    </w:p>
  </w:footnote>
  <w:footnote w:type="continuationSeparator" w:id="0">
    <w:p w:rsidR="00361FA0" w:rsidRDefault="00361FA0" w:rsidP="00D65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5E" w:rsidRPr="00D651CB" w:rsidRDefault="00F96D28" w:rsidP="001421F1">
    <w:pPr>
      <w:pStyle w:val="Cabealho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60960</wp:posOffset>
              </wp:positionV>
              <wp:extent cx="6659245" cy="1590675"/>
              <wp:effectExtent l="0" t="0" r="0" b="9525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245" cy="1590675"/>
                        <a:chOff x="420" y="380"/>
                        <a:chExt cx="10830" cy="2505"/>
                      </a:xfrm>
                    </wpg:grpSpPr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420" y="380"/>
                          <a:ext cx="10830" cy="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45E" w:rsidRDefault="00D8045E" w:rsidP="001F59BE"/>
                          <w:p w:rsidR="00D8045E" w:rsidRPr="00B947E1" w:rsidRDefault="00D8045E" w:rsidP="001F1616">
                            <w:pPr>
                              <w:pStyle w:val="Cabealho"/>
                              <w:tabs>
                                <w:tab w:val="clear" w:pos="8504"/>
                              </w:tabs>
                              <w:ind w:left="-70" w:right="-108"/>
                              <w:jc w:val="center"/>
                              <w:rPr>
                                <w:color w:val="808080" w:themeColor="background1" w:themeShade="80"/>
                                <w:sz w:val="40"/>
                                <w:szCs w:val="40"/>
                                <w:u w:val="double"/>
                              </w:rPr>
                            </w:pPr>
                            <w:r w:rsidRPr="00B947E1">
                              <w:rPr>
                                <w:color w:val="808080" w:themeColor="background1" w:themeShade="80"/>
                                <w:sz w:val="40"/>
                                <w:szCs w:val="40"/>
                                <w:u w:val="double"/>
                              </w:rPr>
                              <w:t xml:space="preserve">Fundo Especial de Previdência Social </w:t>
                            </w:r>
                          </w:p>
                          <w:p w:rsidR="00D8045E" w:rsidRPr="00B947E1" w:rsidRDefault="00D8045E" w:rsidP="001F59BE">
                            <w:pPr>
                              <w:pStyle w:val="Cabealho"/>
                              <w:tabs>
                                <w:tab w:val="clear" w:pos="8504"/>
                              </w:tabs>
                              <w:ind w:left="-70" w:right="-108"/>
                              <w:jc w:val="center"/>
                              <w:rPr>
                                <w:color w:val="808080" w:themeColor="background1" w:themeShade="80"/>
                                <w:sz w:val="40"/>
                                <w:szCs w:val="40"/>
                                <w:u w:val="double"/>
                              </w:rPr>
                            </w:pPr>
                            <w:r w:rsidRPr="00B947E1">
                              <w:rPr>
                                <w:color w:val="808080" w:themeColor="background1" w:themeShade="80"/>
                                <w:sz w:val="40"/>
                                <w:szCs w:val="40"/>
                                <w:u w:val="double"/>
                              </w:rPr>
                              <w:t>JAGUARIÚNA PREVIDÊNCIA</w:t>
                            </w:r>
                          </w:p>
                          <w:p w:rsidR="00D8045E" w:rsidRPr="00B947E1" w:rsidRDefault="00D8045E" w:rsidP="00BE2606">
                            <w:pPr>
                              <w:pStyle w:val="Cabealho"/>
                              <w:tabs>
                                <w:tab w:val="center" w:pos="-2268"/>
                              </w:tabs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947E1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Rua Cel. Amâncio Bueno, 735 – Centro – </w:t>
                            </w:r>
                            <w:r w:rsidRPr="00B947E1">
                              <w:rPr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Jaguariúna/SP – 13820-000</w:t>
                            </w:r>
                          </w:p>
                          <w:p w:rsidR="00D8045E" w:rsidRPr="00B947E1" w:rsidRDefault="00D8045E" w:rsidP="00BE2606">
                            <w:pPr>
                              <w:pStyle w:val="Cabealho"/>
                              <w:ind w:right="-67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947E1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Pr="00B947E1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(19) 3837-3517 / 3847-1225</w:t>
                            </w:r>
                          </w:p>
                          <w:p w:rsidR="00D8045E" w:rsidRPr="00B947E1" w:rsidRDefault="00D8045E" w:rsidP="001F59BE">
                            <w:pPr>
                              <w:pStyle w:val="Cabealho"/>
                              <w:ind w:right="-67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D8045E" w:rsidRPr="001F1616" w:rsidRDefault="00D8045E" w:rsidP="001F59B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51" y="470"/>
                          <a:ext cx="1786" cy="1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45E" w:rsidRDefault="001E22A7" w:rsidP="00B4163F">
                            <w:pPr>
                              <w:ind w:right="-561"/>
                            </w:pPr>
                            <w:r>
                              <w:object w:dxaOrig="1408" w:dyaOrig="159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2" type="#_x0000_t75" style="width:1in;height:79.5pt" o:ole="">
                                  <v:imagedata r:id="rId1" o:title="" grayscale="t"/>
                                </v:shape>
                                <o:OLEObject Type="Embed" ProgID="Word.Picture.8" ShapeID="_x0000_i1032" DrawAspect="Content" ObjectID="_1658566561" r:id="rId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left:0;text-align:left;margin-left:-10.1pt;margin-top:4.8pt;width:524.35pt;height:125.25pt;z-index:251657728" coordorigin="420,380" coordsize="10830,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420;top:380;width:10830;height:2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D8045E" w:rsidRDefault="00D8045E" w:rsidP="001F59BE"/>
                    <w:p w:rsidR="00D8045E" w:rsidRPr="00B947E1" w:rsidRDefault="00D8045E" w:rsidP="001F1616">
                      <w:pPr>
                        <w:pStyle w:val="Cabealho"/>
                        <w:tabs>
                          <w:tab w:val="clear" w:pos="8504"/>
                        </w:tabs>
                        <w:ind w:left="-70" w:right="-108"/>
                        <w:jc w:val="center"/>
                        <w:rPr>
                          <w:color w:val="808080" w:themeColor="background1" w:themeShade="80"/>
                          <w:sz w:val="40"/>
                          <w:szCs w:val="40"/>
                          <w:u w:val="double"/>
                        </w:rPr>
                      </w:pPr>
                      <w:r w:rsidRPr="00B947E1">
                        <w:rPr>
                          <w:color w:val="808080" w:themeColor="background1" w:themeShade="80"/>
                          <w:sz w:val="40"/>
                          <w:szCs w:val="40"/>
                          <w:u w:val="double"/>
                        </w:rPr>
                        <w:t xml:space="preserve">Fundo Especial de Previdência Social </w:t>
                      </w:r>
                    </w:p>
                    <w:p w:rsidR="00D8045E" w:rsidRPr="00B947E1" w:rsidRDefault="00D8045E" w:rsidP="001F59BE">
                      <w:pPr>
                        <w:pStyle w:val="Cabealho"/>
                        <w:tabs>
                          <w:tab w:val="clear" w:pos="8504"/>
                        </w:tabs>
                        <w:ind w:left="-70" w:right="-108"/>
                        <w:jc w:val="center"/>
                        <w:rPr>
                          <w:color w:val="808080" w:themeColor="background1" w:themeShade="80"/>
                          <w:sz w:val="40"/>
                          <w:szCs w:val="40"/>
                          <w:u w:val="double"/>
                        </w:rPr>
                      </w:pPr>
                      <w:r w:rsidRPr="00B947E1">
                        <w:rPr>
                          <w:color w:val="808080" w:themeColor="background1" w:themeShade="80"/>
                          <w:sz w:val="40"/>
                          <w:szCs w:val="40"/>
                          <w:u w:val="double"/>
                        </w:rPr>
                        <w:t>JAGUARIÚNA PREVIDÊNCIA</w:t>
                      </w:r>
                    </w:p>
                    <w:p w:rsidR="00D8045E" w:rsidRPr="00B947E1" w:rsidRDefault="00D8045E" w:rsidP="00BE2606">
                      <w:pPr>
                        <w:pStyle w:val="Cabealho"/>
                        <w:tabs>
                          <w:tab w:val="center" w:pos="-2268"/>
                        </w:tabs>
                        <w:jc w:val="center"/>
                        <w:rPr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947E1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Rua Cel. Amâncio Bueno, 735 – Centro – </w:t>
                      </w:r>
                      <w:r w:rsidRPr="00B947E1">
                        <w:rPr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Jaguariúna/SP – 13820-000</w:t>
                      </w:r>
                    </w:p>
                    <w:p w:rsidR="00D8045E" w:rsidRPr="00B947E1" w:rsidRDefault="00D8045E" w:rsidP="00BE2606">
                      <w:pPr>
                        <w:pStyle w:val="Cabealho"/>
                        <w:ind w:right="-67"/>
                        <w:jc w:val="center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947E1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sym w:font="Wingdings" w:char="F028"/>
                      </w:r>
                      <w:r w:rsidRPr="00B947E1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(19) 3837-3517 / 3847-1225</w:t>
                      </w:r>
                    </w:p>
                    <w:p w:rsidR="00D8045E" w:rsidRPr="00B947E1" w:rsidRDefault="00D8045E" w:rsidP="001F59BE">
                      <w:pPr>
                        <w:pStyle w:val="Cabealho"/>
                        <w:ind w:right="-67"/>
                        <w:jc w:val="center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D8045E" w:rsidRPr="001F1616" w:rsidRDefault="00D8045E" w:rsidP="001F59B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  <v:shape id="Text Box 7" o:spid="_x0000_s1028" type="#_x0000_t202" style="position:absolute;left:451;top:470;width:1786;height:17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" filled="f" stroked="f">
                <v:textbox style="mso-fit-shape-to-text:t">
                  <w:txbxContent>
                    <w:p w:rsidR="00D8045E" w:rsidRDefault="001E22A7" w:rsidP="00B4163F">
                      <w:pPr>
                        <w:ind w:right="-561"/>
                      </w:pPr>
                      <w:r>
                        <w:object w:dxaOrig="1408" w:dyaOrig="1592">
                          <v:shape id="_x0000_i1032" type="#_x0000_t75" style="width:1in;height:79.5pt" o:ole="">
                            <v:imagedata r:id="rId1" o:title="" grayscale="t"/>
                          </v:shape>
                          <o:OLEObject Type="Embed" ProgID="Word.Picture.8" ShapeID="_x0000_i1032" DrawAspect="Content" ObjectID="_1658566561" r:id="rId3"/>
                        </w:objec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C5A5E"/>
    <w:multiLevelType w:val="hybridMultilevel"/>
    <w:tmpl w:val="16169440"/>
    <w:lvl w:ilvl="0" w:tplc="F1B06B8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042CF"/>
    <w:multiLevelType w:val="hybridMultilevel"/>
    <w:tmpl w:val="2BEEAC1E"/>
    <w:lvl w:ilvl="0" w:tplc="0416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C1BFB"/>
    <w:multiLevelType w:val="hybridMultilevel"/>
    <w:tmpl w:val="C3508516"/>
    <w:lvl w:ilvl="0" w:tplc="0416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27305"/>
    <w:multiLevelType w:val="hybridMultilevel"/>
    <w:tmpl w:val="D7D49274"/>
    <w:lvl w:ilvl="0" w:tplc="58DEA1C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86412"/>
    <w:multiLevelType w:val="hybridMultilevel"/>
    <w:tmpl w:val="AAD07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0C4"/>
    <w:multiLevelType w:val="hybridMultilevel"/>
    <w:tmpl w:val="D5B28E3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33"/>
    <w:rsid w:val="0000219A"/>
    <w:rsid w:val="00003F39"/>
    <w:rsid w:val="00004A7F"/>
    <w:rsid w:val="00005AFB"/>
    <w:rsid w:val="00006079"/>
    <w:rsid w:val="00007755"/>
    <w:rsid w:val="000079FB"/>
    <w:rsid w:val="00011D57"/>
    <w:rsid w:val="00011FB2"/>
    <w:rsid w:val="0001229F"/>
    <w:rsid w:val="00014D84"/>
    <w:rsid w:val="00015DC7"/>
    <w:rsid w:val="00017CE8"/>
    <w:rsid w:val="000211D4"/>
    <w:rsid w:val="000221F1"/>
    <w:rsid w:val="00030625"/>
    <w:rsid w:val="00030BFA"/>
    <w:rsid w:val="00031A61"/>
    <w:rsid w:val="00032B83"/>
    <w:rsid w:val="00033109"/>
    <w:rsid w:val="00033896"/>
    <w:rsid w:val="0003486E"/>
    <w:rsid w:val="00037ED1"/>
    <w:rsid w:val="00043CB1"/>
    <w:rsid w:val="00044FA1"/>
    <w:rsid w:val="000463F9"/>
    <w:rsid w:val="00047823"/>
    <w:rsid w:val="0005371B"/>
    <w:rsid w:val="0005542D"/>
    <w:rsid w:val="0005658A"/>
    <w:rsid w:val="00057A07"/>
    <w:rsid w:val="00060A09"/>
    <w:rsid w:val="000612F5"/>
    <w:rsid w:val="000641DA"/>
    <w:rsid w:val="00071D8B"/>
    <w:rsid w:val="0007335A"/>
    <w:rsid w:val="00073BB5"/>
    <w:rsid w:val="00073F8F"/>
    <w:rsid w:val="00076DEF"/>
    <w:rsid w:val="000776CB"/>
    <w:rsid w:val="000776E3"/>
    <w:rsid w:val="00077763"/>
    <w:rsid w:val="00082DE1"/>
    <w:rsid w:val="0008356C"/>
    <w:rsid w:val="00083B06"/>
    <w:rsid w:val="00084113"/>
    <w:rsid w:val="0008425D"/>
    <w:rsid w:val="00084CC1"/>
    <w:rsid w:val="0009270D"/>
    <w:rsid w:val="000934A9"/>
    <w:rsid w:val="0009401D"/>
    <w:rsid w:val="00095751"/>
    <w:rsid w:val="00095F29"/>
    <w:rsid w:val="000964A2"/>
    <w:rsid w:val="00096F3A"/>
    <w:rsid w:val="000A2BDB"/>
    <w:rsid w:val="000A4E08"/>
    <w:rsid w:val="000A55FB"/>
    <w:rsid w:val="000A6FE3"/>
    <w:rsid w:val="000B1391"/>
    <w:rsid w:val="000B1AC9"/>
    <w:rsid w:val="000B283B"/>
    <w:rsid w:val="000B28BC"/>
    <w:rsid w:val="000B5111"/>
    <w:rsid w:val="000B5E98"/>
    <w:rsid w:val="000B6D7A"/>
    <w:rsid w:val="000C186D"/>
    <w:rsid w:val="000C2FB0"/>
    <w:rsid w:val="000C3917"/>
    <w:rsid w:val="000C469E"/>
    <w:rsid w:val="000C79BE"/>
    <w:rsid w:val="000D2CD0"/>
    <w:rsid w:val="000D344E"/>
    <w:rsid w:val="000D4320"/>
    <w:rsid w:val="000D70EB"/>
    <w:rsid w:val="000E1345"/>
    <w:rsid w:val="000E1777"/>
    <w:rsid w:val="000E5E89"/>
    <w:rsid w:val="000E6C4D"/>
    <w:rsid w:val="000F0842"/>
    <w:rsid w:val="000F20C8"/>
    <w:rsid w:val="000F2E8A"/>
    <w:rsid w:val="000F51DD"/>
    <w:rsid w:val="000F5446"/>
    <w:rsid w:val="000F6AD1"/>
    <w:rsid w:val="000F6BA5"/>
    <w:rsid w:val="000F7150"/>
    <w:rsid w:val="00101369"/>
    <w:rsid w:val="00103059"/>
    <w:rsid w:val="00106004"/>
    <w:rsid w:val="00106761"/>
    <w:rsid w:val="0010752A"/>
    <w:rsid w:val="00111EFD"/>
    <w:rsid w:val="0011269B"/>
    <w:rsid w:val="00114B70"/>
    <w:rsid w:val="00116AB4"/>
    <w:rsid w:val="00121C81"/>
    <w:rsid w:val="00123330"/>
    <w:rsid w:val="0012349F"/>
    <w:rsid w:val="001235B7"/>
    <w:rsid w:val="00124050"/>
    <w:rsid w:val="001247E5"/>
    <w:rsid w:val="00124B5D"/>
    <w:rsid w:val="00126354"/>
    <w:rsid w:val="001266DE"/>
    <w:rsid w:val="00126E1F"/>
    <w:rsid w:val="00127026"/>
    <w:rsid w:val="0012758C"/>
    <w:rsid w:val="00127BBC"/>
    <w:rsid w:val="00130F36"/>
    <w:rsid w:val="0013272A"/>
    <w:rsid w:val="001332BC"/>
    <w:rsid w:val="0013369A"/>
    <w:rsid w:val="00133852"/>
    <w:rsid w:val="00134603"/>
    <w:rsid w:val="00134B94"/>
    <w:rsid w:val="0014063A"/>
    <w:rsid w:val="001419A3"/>
    <w:rsid w:val="00141D9C"/>
    <w:rsid w:val="001421F1"/>
    <w:rsid w:val="001430D8"/>
    <w:rsid w:val="0014417B"/>
    <w:rsid w:val="00144CE5"/>
    <w:rsid w:val="001456B0"/>
    <w:rsid w:val="00146B75"/>
    <w:rsid w:val="00146CBD"/>
    <w:rsid w:val="00147103"/>
    <w:rsid w:val="00147C22"/>
    <w:rsid w:val="00150105"/>
    <w:rsid w:val="00151B98"/>
    <w:rsid w:val="00151C94"/>
    <w:rsid w:val="00151D7B"/>
    <w:rsid w:val="0015315A"/>
    <w:rsid w:val="00153438"/>
    <w:rsid w:val="00153530"/>
    <w:rsid w:val="001559DA"/>
    <w:rsid w:val="00156B3E"/>
    <w:rsid w:val="001574F4"/>
    <w:rsid w:val="00157807"/>
    <w:rsid w:val="001603B1"/>
    <w:rsid w:val="00162858"/>
    <w:rsid w:val="00162E3B"/>
    <w:rsid w:val="001652A3"/>
    <w:rsid w:val="00166587"/>
    <w:rsid w:val="00170AEA"/>
    <w:rsid w:val="001715F3"/>
    <w:rsid w:val="00171973"/>
    <w:rsid w:val="00172F3F"/>
    <w:rsid w:val="00174366"/>
    <w:rsid w:val="0017522A"/>
    <w:rsid w:val="00175260"/>
    <w:rsid w:val="001757E2"/>
    <w:rsid w:val="00176241"/>
    <w:rsid w:val="00176881"/>
    <w:rsid w:val="00176969"/>
    <w:rsid w:val="00181015"/>
    <w:rsid w:val="00181D56"/>
    <w:rsid w:val="00182D3D"/>
    <w:rsid w:val="00184491"/>
    <w:rsid w:val="001863EA"/>
    <w:rsid w:val="00186E11"/>
    <w:rsid w:val="00192E7C"/>
    <w:rsid w:val="00194371"/>
    <w:rsid w:val="001946D8"/>
    <w:rsid w:val="001950D3"/>
    <w:rsid w:val="0019572A"/>
    <w:rsid w:val="00196E68"/>
    <w:rsid w:val="001A0C98"/>
    <w:rsid w:val="001A175F"/>
    <w:rsid w:val="001A2233"/>
    <w:rsid w:val="001A439D"/>
    <w:rsid w:val="001A5F09"/>
    <w:rsid w:val="001A796A"/>
    <w:rsid w:val="001A7C7A"/>
    <w:rsid w:val="001B0052"/>
    <w:rsid w:val="001B00C7"/>
    <w:rsid w:val="001B0330"/>
    <w:rsid w:val="001B04AF"/>
    <w:rsid w:val="001B0783"/>
    <w:rsid w:val="001B34BB"/>
    <w:rsid w:val="001B3A86"/>
    <w:rsid w:val="001B4206"/>
    <w:rsid w:val="001B4B0D"/>
    <w:rsid w:val="001B521E"/>
    <w:rsid w:val="001B7999"/>
    <w:rsid w:val="001C20ED"/>
    <w:rsid w:val="001C2C06"/>
    <w:rsid w:val="001C7659"/>
    <w:rsid w:val="001C7C55"/>
    <w:rsid w:val="001C7E58"/>
    <w:rsid w:val="001D167A"/>
    <w:rsid w:val="001D1C3A"/>
    <w:rsid w:val="001D2502"/>
    <w:rsid w:val="001D34DC"/>
    <w:rsid w:val="001D4661"/>
    <w:rsid w:val="001D67FF"/>
    <w:rsid w:val="001E1489"/>
    <w:rsid w:val="001E22A7"/>
    <w:rsid w:val="001E25A5"/>
    <w:rsid w:val="001F1616"/>
    <w:rsid w:val="001F189C"/>
    <w:rsid w:val="001F2BDC"/>
    <w:rsid w:val="001F59BE"/>
    <w:rsid w:val="00200C47"/>
    <w:rsid w:val="00200F49"/>
    <w:rsid w:val="002014BA"/>
    <w:rsid w:val="002015B4"/>
    <w:rsid w:val="00202D95"/>
    <w:rsid w:val="00204981"/>
    <w:rsid w:val="0020613D"/>
    <w:rsid w:val="0020681F"/>
    <w:rsid w:val="00207D8A"/>
    <w:rsid w:val="0021002E"/>
    <w:rsid w:val="00213430"/>
    <w:rsid w:val="002135AD"/>
    <w:rsid w:val="002140C8"/>
    <w:rsid w:val="00214620"/>
    <w:rsid w:val="00214A7A"/>
    <w:rsid w:val="00214DD5"/>
    <w:rsid w:val="00215692"/>
    <w:rsid w:val="00215803"/>
    <w:rsid w:val="0021716C"/>
    <w:rsid w:val="00217724"/>
    <w:rsid w:val="0021793A"/>
    <w:rsid w:val="0022069D"/>
    <w:rsid w:val="0022116D"/>
    <w:rsid w:val="00223A68"/>
    <w:rsid w:val="00224216"/>
    <w:rsid w:val="00225727"/>
    <w:rsid w:val="002257F2"/>
    <w:rsid w:val="00231611"/>
    <w:rsid w:val="0023318F"/>
    <w:rsid w:val="002354DE"/>
    <w:rsid w:val="00236EDA"/>
    <w:rsid w:val="002374EE"/>
    <w:rsid w:val="002379F3"/>
    <w:rsid w:val="00240028"/>
    <w:rsid w:val="0024087E"/>
    <w:rsid w:val="00240B21"/>
    <w:rsid w:val="0024113A"/>
    <w:rsid w:val="002457D6"/>
    <w:rsid w:val="002468FB"/>
    <w:rsid w:val="00247113"/>
    <w:rsid w:val="00250914"/>
    <w:rsid w:val="00251500"/>
    <w:rsid w:val="002525F9"/>
    <w:rsid w:val="002529AA"/>
    <w:rsid w:val="00252AF1"/>
    <w:rsid w:val="00253213"/>
    <w:rsid w:val="00256016"/>
    <w:rsid w:val="0025675E"/>
    <w:rsid w:val="00257E2A"/>
    <w:rsid w:val="002615DE"/>
    <w:rsid w:val="00261A6B"/>
    <w:rsid w:val="00262EDA"/>
    <w:rsid w:val="00264BDC"/>
    <w:rsid w:val="00265962"/>
    <w:rsid w:val="00266509"/>
    <w:rsid w:val="00271622"/>
    <w:rsid w:val="00271CF1"/>
    <w:rsid w:val="00271DD2"/>
    <w:rsid w:val="0027245F"/>
    <w:rsid w:val="0027358B"/>
    <w:rsid w:val="00273896"/>
    <w:rsid w:val="00273E0C"/>
    <w:rsid w:val="00274C11"/>
    <w:rsid w:val="00275174"/>
    <w:rsid w:val="002758DF"/>
    <w:rsid w:val="0027658B"/>
    <w:rsid w:val="00276E00"/>
    <w:rsid w:val="0027737E"/>
    <w:rsid w:val="00277453"/>
    <w:rsid w:val="002775FE"/>
    <w:rsid w:val="00281661"/>
    <w:rsid w:val="002816E7"/>
    <w:rsid w:val="00282583"/>
    <w:rsid w:val="002825E8"/>
    <w:rsid w:val="0028267C"/>
    <w:rsid w:val="00282C6E"/>
    <w:rsid w:val="0028475E"/>
    <w:rsid w:val="0029066C"/>
    <w:rsid w:val="0029104D"/>
    <w:rsid w:val="00292376"/>
    <w:rsid w:val="00293283"/>
    <w:rsid w:val="00297466"/>
    <w:rsid w:val="002A0DA1"/>
    <w:rsid w:val="002A1478"/>
    <w:rsid w:val="002A2421"/>
    <w:rsid w:val="002A3909"/>
    <w:rsid w:val="002A577D"/>
    <w:rsid w:val="002A586A"/>
    <w:rsid w:val="002B2A70"/>
    <w:rsid w:val="002B2B18"/>
    <w:rsid w:val="002B764F"/>
    <w:rsid w:val="002B7C0C"/>
    <w:rsid w:val="002C0572"/>
    <w:rsid w:val="002C1790"/>
    <w:rsid w:val="002C232A"/>
    <w:rsid w:val="002C4528"/>
    <w:rsid w:val="002C4FDF"/>
    <w:rsid w:val="002C6E6C"/>
    <w:rsid w:val="002C7424"/>
    <w:rsid w:val="002C7582"/>
    <w:rsid w:val="002D0BA5"/>
    <w:rsid w:val="002D17A4"/>
    <w:rsid w:val="002D2F42"/>
    <w:rsid w:val="002D3845"/>
    <w:rsid w:val="002D398A"/>
    <w:rsid w:val="002D5267"/>
    <w:rsid w:val="002D6675"/>
    <w:rsid w:val="002D6860"/>
    <w:rsid w:val="002D7BD1"/>
    <w:rsid w:val="002D7D3B"/>
    <w:rsid w:val="002D7F07"/>
    <w:rsid w:val="002E15C6"/>
    <w:rsid w:val="002E2E44"/>
    <w:rsid w:val="002E4314"/>
    <w:rsid w:val="002E5302"/>
    <w:rsid w:val="002F0491"/>
    <w:rsid w:val="002F0C8A"/>
    <w:rsid w:val="002F0F1D"/>
    <w:rsid w:val="002F1B35"/>
    <w:rsid w:val="002F1F85"/>
    <w:rsid w:val="002F4F10"/>
    <w:rsid w:val="002F5F1A"/>
    <w:rsid w:val="002F6F4B"/>
    <w:rsid w:val="003007CC"/>
    <w:rsid w:val="00300F82"/>
    <w:rsid w:val="00301E21"/>
    <w:rsid w:val="0030448D"/>
    <w:rsid w:val="003056F9"/>
    <w:rsid w:val="00307CA8"/>
    <w:rsid w:val="00310C4E"/>
    <w:rsid w:val="00314D57"/>
    <w:rsid w:val="00315387"/>
    <w:rsid w:val="00316CE5"/>
    <w:rsid w:val="00317C43"/>
    <w:rsid w:val="00317E93"/>
    <w:rsid w:val="00317F3E"/>
    <w:rsid w:val="00320B61"/>
    <w:rsid w:val="00321B4A"/>
    <w:rsid w:val="00321F6A"/>
    <w:rsid w:val="0032639E"/>
    <w:rsid w:val="00330546"/>
    <w:rsid w:val="003330BF"/>
    <w:rsid w:val="00333B66"/>
    <w:rsid w:val="003357BA"/>
    <w:rsid w:val="0033592F"/>
    <w:rsid w:val="0033700C"/>
    <w:rsid w:val="003373F5"/>
    <w:rsid w:val="00337AF1"/>
    <w:rsid w:val="00337CAE"/>
    <w:rsid w:val="00340B61"/>
    <w:rsid w:val="00344AA0"/>
    <w:rsid w:val="003455DE"/>
    <w:rsid w:val="0034567F"/>
    <w:rsid w:val="00347530"/>
    <w:rsid w:val="00350DA0"/>
    <w:rsid w:val="0035379E"/>
    <w:rsid w:val="00353BC3"/>
    <w:rsid w:val="00353D20"/>
    <w:rsid w:val="00354B66"/>
    <w:rsid w:val="00354D22"/>
    <w:rsid w:val="00355168"/>
    <w:rsid w:val="00356B6A"/>
    <w:rsid w:val="00356B9C"/>
    <w:rsid w:val="003608F9"/>
    <w:rsid w:val="00361FA0"/>
    <w:rsid w:val="0036228C"/>
    <w:rsid w:val="00362C33"/>
    <w:rsid w:val="003634C0"/>
    <w:rsid w:val="00370B22"/>
    <w:rsid w:val="003716E1"/>
    <w:rsid w:val="00372ECE"/>
    <w:rsid w:val="0037303F"/>
    <w:rsid w:val="00381440"/>
    <w:rsid w:val="003825CF"/>
    <w:rsid w:val="00387DDE"/>
    <w:rsid w:val="00391FF7"/>
    <w:rsid w:val="00393585"/>
    <w:rsid w:val="00394533"/>
    <w:rsid w:val="0039499C"/>
    <w:rsid w:val="00394C90"/>
    <w:rsid w:val="00397C1F"/>
    <w:rsid w:val="003A0D47"/>
    <w:rsid w:val="003A2C27"/>
    <w:rsid w:val="003A2FFA"/>
    <w:rsid w:val="003A3696"/>
    <w:rsid w:val="003A5A2F"/>
    <w:rsid w:val="003A5BCE"/>
    <w:rsid w:val="003A65CF"/>
    <w:rsid w:val="003A6DE0"/>
    <w:rsid w:val="003A734B"/>
    <w:rsid w:val="003A78AE"/>
    <w:rsid w:val="003B05FA"/>
    <w:rsid w:val="003B478E"/>
    <w:rsid w:val="003B6D1D"/>
    <w:rsid w:val="003B75A2"/>
    <w:rsid w:val="003B77C3"/>
    <w:rsid w:val="003C01BC"/>
    <w:rsid w:val="003C2177"/>
    <w:rsid w:val="003C2CF5"/>
    <w:rsid w:val="003C5575"/>
    <w:rsid w:val="003C755E"/>
    <w:rsid w:val="003D084D"/>
    <w:rsid w:val="003D0946"/>
    <w:rsid w:val="003D4E63"/>
    <w:rsid w:val="003D51E8"/>
    <w:rsid w:val="003D62D2"/>
    <w:rsid w:val="003D6BE3"/>
    <w:rsid w:val="003D7DFD"/>
    <w:rsid w:val="003D7F79"/>
    <w:rsid w:val="003E0232"/>
    <w:rsid w:val="003E03F9"/>
    <w:rsid w:val="003E0A29"/>
    <w:rsid w:val="003E1117"/>
    <w:rsid w:val="003E1FC2"/>
    <w:rsid w:val="003E513C"/>
    <w:rsid w:val="003F140E"/>
    <w:rsid w:val="003F21EE"/>
    <w:rsid w:val="003F324A"/>
    <w:rsid w:val="003F3BCC"/>
    <w:rsid w:val="003F5911"/>
    <w:rsid w:val="003F778A"/>
    <w:rsid w:val="003F7F11"/>
    <w:rsid w:val="00400107"/>
    <w:rsid w:val="00400266"/>
    <w:rsid w:val="00401C4E"/>
    <w:rsid w:val="004045E9"/>
    <w:rsid w:val="00405F65"/>
    <w:rsid w:val="00407E7F"/>
    <w:rsid w:val="0041013A"/>
    <w:rsid w:val="00410BCB"/>
    <w:rsid w:val="00410F59"/>
    <w:rsid w:val="004113F3"/>
    <w:rsid w:val="00411441"/>
    <w:rsid w:val="00411A04"/>
    <w:rsid w:val="00411B10"/>
    <w:rsid w:val="0041208C"/>
    <w:rsid w:val="00412C02"/>
    <w:rsid w:val="00413B48"/>
    <w:rsid w:val="00413D43"/>
    <w:rsid w:val="004160E9"/>
    <w:rsid w:val="00416183"/>
    <w:rsid w:val="0042117F"/>
    <w:rsid w:val="00421346"/>
    <w:rsid w:val="004223E2"/>
    <w:rsid w:val="00432562"/>
    <w:rsid w:val="004333FA"/>
    <w:rsid w:val="00433B2B"/>
    <w:rsid w:val="00434D4A"/>
    <w:rsid w:val="00434F3C"/>
    <w:rsid w:val="004356A6"/>
    <w:rsid w:val="00437707"/>
    <w:rsid w:val="0044411B"/>
    <w:rsid w:val="004445F5"/>
    <w:rsid w:val="00445914"/>
    <w:rsid w:val="00451407"/>
    <w:rsid w:val="004528A2"/>
    <w:rsid w:val="004532AA"/>
    <w:rsid w:val="004544F2"/>
    <w:rsid w:val="00455A70"/>
    <w:rsid w:val="00457A54"/>
    <w:rsid w:val="0046180A"/>
    <w:rsid w:val="0046206E"/>
    <w:rsid w:val="00463081"/>
    <w:rsid w:val="004647D0"/>
    <w:rsid w:val="0046528B"/>
    <w:rsid w:val="004656C8"/>
    <w:rsid w:val="00465937"/>
    <w:rsid w:val="00465FCF"/>
    <w:rsid w:val="00466838"/>
    <w:rsid w:val="004678FA"/>
    <w:rsid w:val="00467ACB"/>
    <w:rsid w:val="004715A2"/>
    <w:rsid w:val="00473635"/>
    <w:rsid w:val="00473A75"/>
    <w:rsid w:val="00473E8B"/>
    <w:rsid w:val="004747C5"/>
    <w:rsid w:val="00474DB9"/>
    <w:rsid w:val="00476930"/>
    <w:rsid w:val="0047750C"/>
    <w:rsid w:val="00480139"/>
    <w:rsid w:val="00482F30"/>
    <w:rsid w:val="00483204"/>
    <w:rsid w:val="0048440D"/>
    <w:rsid w:val="00484458"/>
    <w:rsid w:val="00486D70"/>
    <w:rsid w:val="00491235"/>
    <w:rsid w:val="004920D3"/>
    <w:rsid w:val="0049400D"/>
    <w:rsid w:val="00494307"/>
    <w:rsid w:val="00494F4B"/>
    <w:rsid w:val="00496992"/>
    <w:rsid w:val="00496A28"/>
    <w:rsid w:val="00496D56"/>
    <w:rsid w:val="004A048A"/>
    <w:rsid w:val="004A0B2A"/>
    <w:rsid w:val="004A6474"/>
    <w:rsid w:val="004B163B"/>
    <w:rsid w:val="004B2387"/>
    <w:rsid w:val="004B26E5"/>
    <w:rsid w:val="004B26E6"/>
    <w:rsid w:val="004B3331"/>
    <w:rsid w:val="004B3446"/>
    <w:rsid w:val="004B3759"/>
    <w:rsid w:val="004B457F"/>
    <w:rsid w:val="004B4886"/>
    <w:rsid w:val="004B6F5B"/>
    <w:rsid w:val="004C023F"/>
    <w:rsid w:val="004C0747"/>
    <w:rsid w:val="004C07D4"/>
    <w:rsid w:val="004C1469"/>
    <w:rsid w:val="004C195C"/>
    <w:rsid w:val="004C1DE8"/>
    <w:rsid w:val="004C212C"/>
    <w:rsid w:val="004C3B56"/>
    <w:rsid w:val="004C407D"/>
    <w:rsid w:val="004C48A2"/>
    <w:rsid w:val="004C51C3"/>
    <w:rsid w:val="004D0250"/>
    <w:rsid w:val="004D1A3D"/>
    <w:rsid w:val="004D6643"/>
    <w:rsid w:val="004D7A50"/>
    <w:rsid w:val="004E11E2"/>
    <w:rsid w:val="004E5F98"/>
    <w:rsid w:val="004F0065"/>
    <w:rsid w:val="004F0671"/>
    <w:rsid w:val="004F0CC5"/>
    <w:rsid w:val="004F2A3B"/>
    <w:rsid w:val="004F36A7"/>
    <w:rsid w:val="004F53D5"/>
    <w:rsid w:val="004F56C0"/>
    <w:rsid w:val="00500487"/>
    <w:rsid w:val="005011DB"/>
    <w:rsid w:val="005012EA"/>
    <w:rsid w:val="00501CE6"/>
    <w:rsid w:val="005039B4"/>
    <w:rsid w:val="00503BE3"/>
    <w:rsid w:val="00503D19"/>
    <w:rsid w:val="00504ED4"/>
    <w:rsid w:val="00506C77"/>
    <w:rsid w:val="00507690"/>
    <w:rsid w:val="00507CF3"/>
    <w:rsid w:val="00507EEF"/>
    <w:rsid w:val="00510456"/>
    <w:rsid w:val="00511EF5"/>
    <w:rsid w:val="00512233"/>
    <w:rsid w:val="00514EBB"/>
    <w:rsid w:val="00521269"/>
    <w:rsid w:val="00523523"/>
    <w:rsid w:val="00524BBB"/>
    <w:rsid w:val="00525743"/>
    <w:rsid w:val="00526022"/>
    <w:rsid w:val="00526FE6"/>
    <w:rsid w:val="00527AFA"/>
    <w:rsid w:val="00527D32"/>
    <w:rsid w:val="00527E4F"/>
    <w:rsid w:val="00532772"/>
    <w:rsid w:val="00532B94"/>
    <w:rsid w:val="00533CCE"/>
    <w:rsid w:val="005353A9"/>
    <w:rsid w:val="00537728"/>
    <w:rsid w:val="00537E5E"/>
    <w:rsid w:val="00537E69"/>
    <w:rsid w:val="005441B8"/>
    <w:rsid w:val="00544916"/>
    <w:rsid w:val="00545220"/>
    <w:rsid w:val="00546F1A"/>
    <w:rsid w:val="00550278"/>
    <w:rsid w:val="00553119"/>
    <w:rsid w:val="005568E8"/>
    <w:rsid w:val="00556B3C"/>
    <w:rsid w:val="00557994"/>
    <w:rsid w:val="0056167C"/>
    <w:rsid w:val="00562A67"/>
    <w:rsid w:val="00564E80"/>
    <w:rsid w:val="0056505C"/>
    <w:rsid w:val="00565591"/>
    <w:rsid w:val="00565E97"/>
    <w:rsid w:val="00566B7A"/>
    <w:rsid w:val="00566EA4"/>
    <w:rsid w:val="00567DE0"/>
    <w:rsid w:val="00571D80"/>
    <w:rsid w:val="00571E8D"/>
    <w:rsid w:val="00573103"/>
    <w:rsid w:val="00573889"/>
    <w:rsid w:val="00573E57"/>
    <w:rsid w:val="0057513D"/>
    <w:rsid w:val="005769C5"/>
    <w:rsid w:val="0057740A"/>
    <w:rsid w:val="0058167E"/>
    <w:rsid w:val="00582E23"/>
    <w:rsid w:val="00583BF0"/>
    <w:rsid w:val="00584F3C"/>
    <w:rsid w:val="00586F25"/>
    <w:rsid w:val="005872C2"/>
    <w:rsid w:val="005873DE"/>
    <w:rsid w:val="00587937"/>
    <w:rsid w:val="00590269"/>
    <w:rsid w:val="0059045B"/>
    <w:rsid w:val="00595B40"/>
    <w:rsid w:val="00595DF6"/>
    <w:rsid w:val="0059615F"/>
    <w:rsid w:val="005966AD"/>
    <w:rsid w:val="005968B3"/>
    <w:rsid w:val="0059744C"/>
    <w:rsid w:val="005A0F43"/>
    <w:rsid w:val="005A21BB"/>
    <w:rsid w:val="005A21C3"/>
    <w:rsid w:val="005A4140"/>
    <w:rsid w:val="005A5847"/>
    <w:rsid w:val="005B014B"/>
    <w:rsid w:val="005B1EB6"/>
    <w:rsid w:val="005B1EDB"/>
    <w:rsid w:val="005B29ED"/>
    <w:rsid w:val="005B3BD7"/>
    <w:rsid w:val="005B43C5"/>
    <w:rsid w:val="005B48FA"/>
    <w:rsid w:val="005B5B35"/>
    <w:rsid w:val="005B68EE"/>
    <w:rsid w:val="005C0534"/>
    <w:rsid w:val="005C1F35"/>
    <w:rsid w:val="005C539E"/>
    <w:rsid w:val="005C5DFD"/>
    <w:rsid w:val="005C6312"/>
    <w:rsid w:val="005C6EF5"/>
    <w:rsid w:val="005D1117"/>
    <w:rsid w:val="005D1EAE"/>
    <w:rsid w:val="005D319E"/>
    <w:rsid w:val="005D6189"/>
    <w:rsid w:val="005D671A"/>
    <w:rsid w:val="005D67F9"/>
    <w:rsid w:val="005E1D5D"/>
    <w:rsid w:val="005E54B9"/>
    <w:rsid w:val="005E6BEF"/>
    <w:rsid w:val="005E7C5E"/>
    <w:rsid w:val="005F015F"/>
    <w:rsid w:val="005F2791"/>
    <w:rsid w:val="005F300B"/>
    <w:rsid w:val="005F31F5"/>
    <w:rsid w:val="005F3717"/>
    <w:rsid w:val="005F4AC0"/>
    <w:rsid w:val="005F5F42"/>
    <w:rsid w:val="005F6A9E"/>
    <w:rsid w:val="00602781"/>
    <w:rsid w:val="00605198"/>
    <w:rsid w:val="006061A1"/>
    <w:rsid w:val="0060663B"/>
    <w:rsid w:val="0060770C"/>
    <w:rsid w:val="00607EA6"/>
    <w:rsid w:val="006111DE"/>
    <w:rsid w:val="00611578"/>
    <w:rsid w:val="006156B2"/>
    <w:rsid w:val="00616AB0"/>
    <w:rsid w:val="006200A7"/>
    <w:rsid w:val="00622D4F"/>
    <w:rsid w:val="00623E5B"/>
    <w:rsid w:val="00624AA6"/>
    <w:rsid w:val="00626AF4"/>
    <w:rsid w:val="00631630"/>
    <w:rsid w:val="006362D8"/>
    <w:rsid w:val="00636B32"/>
    <w:rsid w:val="006423FA"/>
    <w:rsid w:val="00643166"/>
    <w:rsid w:val="0064522D"/>
    <w:rsid w:val="0064619C"/>
    <w:rsid w:val="00646829"/>
    <w:rsid w:val="00646D0A"/>
    <w:rsid w:val="006475C9"/>
    <w:rsid w:val="00647F78"/>
    <w:rsid w:val="00651A1E"/>
    <w:rsid w:val="0065499F"/>
    <w:rsid w:val="006549F4"/>
    <w:rsid w:val="006651C4"/>
    <w:rsid w:val="006656BD"/>
    <w:rsid w:val="0066707C"/>
    <w:rsid w:val="006671AA"/>
    <w:rsid w:val="00667A06"/>
    <w:rsid w:val="00670F24"/>
    <w:rsid w:val="0067102B"/>
    <w:rsid w:val="00671225"/>
    <w:rsid w:val="00671F06"/>
    <w:rsid w:val="006740A9"/>
    <w:rsid w:val="00675506"/>
    <w:rsid w:val="00676EAB"/>
    <w:rsid w:val="006818A5"/>
    <w:rsid w:val="00681CE5"/>
    <w:rsid w:val="0068203F"/>
    <w:rsid w:val="00682B13"/>
    <w:rsid w:val="00682FAD"/>
    <w:rsid w:val="00683647"/>
    <w:rsid w:val="00684AAD"/>
    <w:rsid w:val="00691B01"/>
    <w:rsid w:val="00691C73"/>
    <w:rsid w:val="00692748"/>
    <w:rsid w:val="006928F8"/>
    <w:rsid w:val="00693069"/>
    <w:rsid w:val="006952EF"/>
    <w:rsid w:val="0069723B"/>
    <w:rsid w:val="006A1871"/>
    <w:rsid w:val="006A1B8B"/>
    <w:rsid w:val="006A1E75"/>
    <w:rsid w:val="006A22F9"/>
    <w:rsid w:val="006A2F2F"/>
    <w:rsid w:val="006A40A4"/>
    <w:rsid w:val="006A4361"/>
    <w:rsid w:val="006A538A"/>
    <w:rsid w:val="006A6928"/>
    <w:rsid w:val="006A7722"/>
    <w:rsid w:val="006B13B9"/>
    <w:rsid w:val="006B16CD"/>
    <w:rsid w:val="006B1EE2"/>
    <w:rsid w:val="006B658B"/>
    <w:rsid w:val="006B75A9"/>
    <w:rsid w:val="006B76BD"/>
    <w:rsid w:val="006B78E5"/>
    <w:rsid w:val="006C1704"/>
    <w:rsid w:val="006C1B9C"/>
    <w:rsid w:val="006C4758"/>
    <w:rsid w:val="006D3D3B"/>
    <w:rsid w:val="006D50D8"/>
    <w:rsid w:val="006D57F7"/>
    <w:rsid w:val="006D6E46"/>
    <w:rsid w:val="006D7B98"/>
    <w:rsid w:val="006E22A2"/>
    <w:rsid w:val="006E2CD8"/>
    <w:rsid w:val="006E3931"/>
    <w:rsid w:val="006E3ED6"/>
    <w:rsid w:val="006E4863"/>
    <w:rsid w:val="006E4CD1"/>
    <w:rsid w:val="006E6539"/>
    <w:rsid w:val="006E7C31"/>
    <w:rsid w:val="006F3314"/>
    <w:rsid w:val="006F35BD"/>
    <w:rsid w:val="006F3B1E"/>
    <w:rsid w:val="006F5BA2"/>
    <w:rsid w:val="006F6FBF"/>
    <w:rsid w:val="006F7903"/>
    <w:rsid w:val="00702322"/>
    <w:rsid w:val="00702906"/>
    <w:rsid w:val="00702A01"/>
    <w:rsid w:val="00703A91"/>
    <w:rsid w:val="00703FD4"/>
    <w:rsid w:val="0070488D"/>
    <w:rsid w:val="00705D9D"/>
    <w:rsid w:val="00706E48"/>
    <w:rsid w:val="00710518"/>
    <w:rsid w:val="00712B05"/>
    <w:rsid w:val="00713DCD"/>
    <w:rsid w:val="00715B77"/>
    <w:rsid w:val="00716257"/>
    <w:rsid w:val="00716A86"/>
    <w:rsid w:val="0071710E"/>
    <w:rsid w:val="007202C0"/>
    <w:rsid w:val="007209BF"/>
    <w:rsid w:val="00720FCA"/>
    <w:rsid w:val="0072765E"/>
    <w:rsid w:val="007312E8"/>
    <w:rsid w:val="00731C09"/>
    <w:rsid w:val="00732DE5"/>
    <w:rsid w:val="007330FC"/>
    <w:rsid w:val="0073429B"/>
    <w:rsid w:val="007353E0"/>
    <w:rsid w:val="00735D64"/>
    <w:rsid w:val="00741852"/>
    <w:rsid w:val="00742B52"/>
    <w:rsid w:val="0074355B"/>
    <w:rsid w:val="007465B0"/>
    <w:rsid w:val="00746A14"/>
    <w:rsid w:val="00750026"/>
    <w:rsid w:val="0075069C"/>
    <w:rsid w:val="00751AB1"/>
    <w:rsid w:val="00751BC4"/>
    <w:rsid w:val="007542A2"/>
    <w:rsid w:val="007545DB"/>
    <w:rsid w:val="0075504A"/>
    <w:rsid w:val="00755521"/>
    <w:rsid w:val="007558A8"/>
    <w:rsid w:val="00756B41"/>
    <w:rsid w:val="007574F9"/>
    <w:rsid w:val="00761087"/>
    <w:rsid w:val="00763513"/>
    <w:rsid w:val="00763856"/>
    <w:rsid w:val="00764D9A"/>
    <w:rsid w:val="00765089"/>
    <w:rsid w:val="00765E1D"/>
    <w:rsid w:val="007671E2"/>
    <w:rsid w:val="00767BF1"/>
    <w:rsid w:val="0077007D"/>
    <w:rsid w:val="007704D4"/>
    <w:rsid w:val="00770529"/>
    <w:rsid w:val="0077348B"/>
    <w:rsid w:val="00774049"/>
    <w:rsid w:val="00774A1B"/>
    <w:rsid w:val="00774B44"/>
    <w:rsid w:val="007757C0"/>
    <w:rsid w:val="0077668F"/>
    <w:rsid w:val="007823C3"/>
    <w:rsid w:val="007826FB"/>
    <w:rsid w:val="0078321A"/>
    <w:rsid w:val="00784206"/>
    <w:rsid w:val="007852E0"/>
    <w:rsid w:val="007854C2"/>
    <w:rsid w:val="00785A94"/>
    <w:rsid w:val="00785B8B"/>
    <w:rsid w:val="007862A3"/>
    <w:rsid w:val="007916DD"/>
    <w:rsid w:val="0079187F"/>
    <w:rsid w:val="00792835"/>
    <w:rsid w:val="007944FD"/>
    <w:rsid w:val="00795858"/>
    <w:rsid w:val="007972C1"/>
    <w:rsid w:val="007A0EA0"/>
    <w:rsid w:val="007A28E4"/>
    <w:rsid w:val="007A37BB"/>
    <w:rsid w:val="007A4749"/>
    <w:rsid w:val="007A4FA6"/>
    <w:rsid w:val="007A6781"/>
    <w:rsid w:val="007B0A3D"/>
    <w:rsid w:val="007B121D"/>
    <w:rsid w:val="007B2398"/>
    <w:rsid w:val="007B268C"/>
    <w:rsid w:val="007B26E6"/>
    <w:rsid w:val="007B2ED5"/>
    <w:rsid w:val="007B61C6"/>
    <w:rsid w:val="007B6AB5"/>
    <w:rsid w:val="007B75DF"/>
    <w:rsid w:val="007C10CC"/>
    <w:rsid w:val="007C1EA8"/>
    <w:rsid w:val="007C608F"/>
    <w:rsid w:val="007C6224"/>
    <w:rsid w:val="007D06E0"/>
    <w:rsid w:val="007D2484"/>
    <w:rsid w:val="007D4B54"/>
    <w:rsid w:val="007D55C1"/>
    <w:rsid w:val="007D6536"/>
    <w:rsid w:val="007D6828"/>
    <w:rsid w:val="007D719D"/>
    <w:rsid w:val="007D78B4"/>
    <w:rsid w:val="007E4083"/>
    <w:rsid w:val="007E4770"/>
    <w:rsid w:val="007E5B2C"/>
    <w:rsid w:val="007E6B05"/>
    <w:rsid w:val="007E705D"/>
    <w:rsid w:val="007F0566"/>
    <w:rsid w:val="007F56B5"/>
    <w:rsid w:val="007F6152"/>
    <w:rsid w:val="007F6957"/>
    <w:rsid w:val="007F788B"/>
    <w:rsid w:val="007F7BB0"/>
    <w:rsid w:val="008004E2"/>
    <w:rsid w:val="00800A22"/>
    <w:rsid w:val="0080106D"/>
    <w:rsid w:val="00801F04"/>
    <w:rsid w:val="00803C84"/>
    <w:rsid w:val="00803C8C"/>
    <w:rsid w:val="00803F38"/>
    <w:rsid w:val="008067D9"/>
    <w:rsid w:val="00810C35"/>
    <w:rsid w:val="00812371"/>
    <w:rsid w:val="00812390"/>
    <w:rsid w:val="008164B9"/>
    <w:rsid w:val="00817D40"/>
    <w:rsid w:val="00821078"/>
    <w:rsid w:val="00821EB7"/>
    <w:rsid w:val="00822BA1"/>
    <w:rsid w:val="0082356F"/>
    <w:rsid w:val="0082724F"/>
    <w:rsid w:val="00827F5A"/>
    <w:rsid w:val="008309EB"/>
    <w:rsid w:val="008311E7"/>
    <w:rsid w:val="0083146D"/>
    <w:rsid w:val="00836319"/>
    <w:rsid w:val="00840053"/>
    <w:rsid w:val="00840381"/>
    <w:rsid w:val="00841380"/>
    <w:rsid w:val="00841CA0"/>
    <w:rsid w:val="00842F99"/>
    <w:rsid w:val="00843586"/>
    <w:rsid w:val="00843605"/>
    <w:rsid w:val="00845BC8"/>
    <w:rsid w:val="008460AD"/>
    <w:rsid w:val="00847556"/>
    <w:rsid w:val="008527E4"/>
    <w:rsid w:val="00853236"/>
    <w:rsid w:val="008532B8"/>
    <w:rsid w:val="00854773"/>
    <w:rsid w:val="00854F65"/>
    <w:rsid w:val="00855221"/>
    <w:rsid w:val="008553E2"/>
    <w:rsid w:val="00856266"/>
    <w:rsid w:val="00856739"/>
    <w:rsid w:val="0085788C"/>
    <w:rsid w:val="00860399"/>
    <w:rsid w:val="00860987"/>
    <w:rsid w:val="00860C1F"/>
    <w:rsid w:val="008628B8"/>
    <w:rsid w:val="00864758"/>
    <w:rsid w:val="00864801"/>
    <w:rsid w:val="008649B8"/>
    <w:rsid w:val="00864F77"/>
    <w:rsid w:val="00866E03"/>
    <w:rsid w:val="00866FA5"/>
    <w:rsid w:val="008717E9"/>
    <w:rsid w:val="0087243C"/>
    <w:rsid w:val="00872EF9"/>
    <w:rsid w:val="00873B93"/>
    <w:rsid w:val="0087454F"/>
    <w:rsid w:val="00874AAD"/>
    <w:rsid w:val="0087694C"/>
    <w:rsid w:val="0087727B"/>
    <w:rsid w:val="00880DDD"/>
    <w:rsid w:val="008828E6"/>
    <w:rsid w:val="00882BC4"/>
    <w:rsid w:val="00883776"/>
    <w:rsid w:val="008858FE"/>
    <w:rsid w:val="00885CD5"/>
    <w:rsid w:val="008863D2"/>
    <w:rsid w:val="008921C7"/>
    <w:rsid w:val="00892BCA"/>
    <w:rsid w:val="00893E24"/>
    <w:rsid w:val="00895BBC"/>
    <w:rsid w:val="008971C7"/>
    <w:rsid w:val="00897EC1"/>
    <w:rsid w:val="00897EC5"/>
    <w:rsid w:val="008A06D8"/>
    <w:rsid w:val="008A144D"/>
    <w:rsid w:val="008A21C7"/>
    <w:rsid w:val="008A28E7"/>
    <w:rsid w:val="008A43C9"/>
    <w:rsid w:val="008A5D9D"/>
    <w:rsid w:val="008A62F4"/>
    <w:rsid w:val="008B1CC7"/>
    <w:rsid w:val="008B209B"/>
    <w:rsid w:val="008B58A8"/>
    <w:rsid w:val="008B626C"/>
    <w:rsid w:val="008B6EA4"/>
    <w:rsid w:val="008B77AE"/>
    <w:rsid w:val="008C0D49"/>
    <w:rsid w:val="008C130E"/>
    <w:rsid w:val="008C15E2"/>
    <w:rsid w:val="008C22B1"/>
    <w:rsid w:val="008C2FB9"/>
    <w:rsid w:val="008C318B"/>
    <w:rsid w:val="008D027D"/>
    <w:rsid w:val="008D046A"/>
    <w:rsid w:val="008D2172"/>
    <w:rsid w:val="008D24E8"/>
    <w:rsid w:val="008D4401"/>
    <w:rsid w:val="008D52D5"/>
    <w:rsid w:val="008D74E5"/>
    <w:rsid w:val="008D7B97"/>
    <w:rsid w:val="008E0313"/>
    <w:rsid w:val="008E198A"/>
    <w:rsid w:val="008E1A37"/>
    <w:rsid w:val="008E59EE"/>
    <w:rsid w:val="008E73B6"/>
    <w:rsid w:val="008E7CEE"/>
    <w:rsid w:val="008F024F"/>
    <w:rsid w:val="008F0D45"/>
    <w:rsid w:val="008F2128"/>
    <w:rsid w:val="008F2482"/>
    <w:rsid w:val="008F27E9"/>
    <w:rsid w:val="008F2F79"/>
    <w:rsid w:val="008F2FB5"/>
    <w:rsid w:val="008F3BA3"/>
    <w:rsid w:val="008F3EAB"/>
    <w:rsid w:val="008F5154"/>
    <w:rsid w:val="008F61A8"/>
    <w:rsid w:val="008F66B5"/>
    <w:rsid w:val="008F6A09"/>
    <w:rsid w:val="008F746C"/>
    <w:rsid w:val="008F7EF8"/>
    <w:rsid w:val="0090337C"/>
    <w:rsid w:val="009046E2"/>
    <w:rsid w:val="00904CCE"/>
    <w:rsid w:val="00910BA7"/>
    <w:rsid w:val="00913B59"/>
    <w:rsid w:val="00915D18"/>
    <w:rsid w:val="00917A28"/>
    <w:rsid w:val="00920188"/>
    <w:rsid w:val="00924A54"/>
    <w:rsid w:val="00924C42"/>
    <w:rsid w:val="00924EC9"/>
    <w:rsid w:val="0093144E"/>
    <w:rsid w:val="00933F07"/>
    <w:rsid w:val="00934F83"/>
    <w:rsid w:val="00935215"/>
    <w:rsid w:val="00935E9B"/>
    <w:rsid w:val="00937603"/>
    <w:rsid w:val="0094084E"/>
    <w:rsid w:val="00940BE9"/>
    <w:rsid w:val="00945C05"/>
    <w:rsid w:val="0095011E"/>
    <w:rsid w:val="009512CE"/>
    <w:rsid w:val="009515F0"/>
    <w:rsid w:val="00952349"/>
    <w:rsid w:val="009539E7"/>
    <w:rsid w:val="00954402"/>
    <w:rsid w:val="0095571A"/>
    <w:rsid w:val="0095619C"/>
    <w:rsid w:val="009570C9"/>
    <w:rsid w:val="0095735F"/>
    <w:rsid w:val="00957564"/>
    <w:rsid w:val="00960BAE"/>
    <w:rsid w:val="0096146E"/>
    <w:rsid w:val="00962E9D"/>
    <w:rsid w:val="00962EB2"/>
    <w:rsid w:val="009631D1"/>
    <w:rsid w:val="00963894"/>
    <w:rsid w:val="00964EF6"/>
    <w:rsid w:val="00965389"/>
    <w:rsid w:val="00966068"/>
    <w:rsid w:val="0096737E"/>
    <w:rsid w:val="009716E3"/>
    <w:rsid w:val="0097174A"/>
    <w:rsid w:val="00972101"/>
    <w:rsid w:val="0097391A"/>
    <w:rsid w:val="00973BB8"/>
    <w:rsid w:val="00976661"/>
    <w:rsid w:val="00976902"/>
    <w:rsid w:val="009770CE"/>
    <w:rsid w:val="00977457"/>
    <w:rsid w:val="00977675"/>
    <w:rsid w:val="00977E2F"/>
    <w:rsid w:val="00980738"/>
    <w:rsid w:val="00982F34"/>
    <w:rsid w:val="00983679"/>
    <w:rsid w:val="00983B14"/>
    <w:rsid w:val="00984990"/>
    <w:rsid w:val="00985514"/>
    <w:rsid w:val="0098583A"/>
    <w:rsid w:val="009911AF"/>
    <w:rsid w:val="0099215C"/>
    <w:rsid w:val="00993271"/>
    <w:rsid w:val="009A1403"/>
    <w:rsid w:val="009A42DB"/>
    <w:rsid w:val="009A639B"/>
    <w:rsid w:val="009A6D4C"/>
    <w:rsid w:val="009A733E"/>
    <w:rsid w:val="009B041E"/>
    <w:rsid w:val="009B08A5"/>
    <w:rsid w:val="009B2CB8"/>
    <w:rsid w:val="009B56EC"/>
    <w:rsid w:val="009B6005"/>
    <w:rsid w:val="009B6B4B"/>
    <w:rsid w:val="009B7B39"/>
    <w:rsid w:val="009C0F84"/>
    <w:rsid w:val="009C3A3F"/>
    <w:rsid w:val="009C6D0E"/>
    <w:rsid w:val="009D0B17"/>
    <w:rsid w:val="009D4019"/>
    <w:rsid w:val="009D5852"/>
    <w:rsid w:val="009E25A0"/>
    <w:rsid w:val="009E270E"/>
    <w:rsid w:val="009E4950"/>
    <w:rsid w:val="009E5E5B"/>
    <w:rsid w:val="009E7348"/>
    <w:rsid w:val="009E7985"/>
    <w:rsid w:val="009F283A"/>
    <w:rsid w:val="009F2F16"/>
    <w:rsid w:val="009F45EF"/>
    <w:rsid w:val="009F5B61"/>
    <w:rsid w:val="00A01230"/>
    <w:rsid w:val="00A01996"/>
    <w:rsid w:val="00A025FD"/>
    <w:rsid w:val="00A049F6"/>
    <w:rsid w:val="00A057E6"/>
    <w:rsid w:val="00A074B4"/>
    <w:rsid w:val="00A07F2F"/>
    <w:rsid w:val="00A10447"/>
    <w:rsid w:val="00A10621"/>
    <w:rsid w:val="00A1139B"/>
    <w:rsid w:val="00A12C91"/>
    <w:rsid w:val="00A1391C"/>
    <w:rsid w:val="00A15702"/>
    <w:rsid w:val="00A20CC1"/>
    <w:rsid w:val="00A22AF9"/>
    <w:rsid w:val="00A23E29"/>
    <w:rsid w:val="00A25008"/>
    <w:rsid w:val="00A2581C"/>
    <w:rsid w:val="00A27376"/>
    <w:rsid w:val="00A276AE"/>
    <w:rsid w:val="00A276C1"/>
    <w:rsid w:val="00A305AE"/>
    <w:rsid w:val="00A320D1"/>
    <w:rsid w:val="00A34F3F"/>
    <w:rsid w:val="00A371ED"/>
    <w:rsid w:val="00A3792C"/>
    <w:rsid w:val="00A40B0C"/>
    <w:rsid w:val="00A44BE5"/>
    <w:rsid w:val="00A4585A"/>
    <w:rsid w:val="00A47C9A"/>
    <w:rsid w:val="00A47D7E"/>
    <w:rsid w:val="00A514D7"/>
    <w:rsid w:val="00A5228E"/>
    <w:rsid w:val="00A523A7"/>
    <w:rsid w:val="00A52B4C"/>
    <w:rsid w:val="00A53987"/>
    <w:rsid w:val="00A5517C"/>
    <w:rsid w:val="00A561E1"/>
    <w:rsid w:val="00A56767"/>
    <w:rsid w:val="00A56D52"/>
    <w:rsid w:val="00A576D2"/>
    <w:rsid w:val="00A57E9B"/>
    <w:rsid w:val="00A613C4"/>
    <w:rsid w:val="00A62D5A"/>
    <w:rsid w:val="00A62F60"/>
    <w:rsid w:val="00A636E8"/>
    <w:rsid w:val="00A63F84"/>
    <w:rsid w:val="00A6429C"/>
    <w:rsid w:val="00A65072"/>
    <w:rsid w:val="00A67C38"/>
    <w:rsid w:val="00A73815"/>
    <w:rsid w:val="00A7443D"/>
    <w:rsid w:val="00A76A11"/>
    <w:rsid w:val="00A81820"/>
    <w:rsid w:val="00A81E30"/>
    <w:rsid w:val="00A8362B"/>
    <w:rsid w:val="00A85400"/>
    <w:rsid w:val="00A86DDC"/>
    <w:rsid w:val="00A87413"/>
    <w:rsid w:val="00A90615"/>
    <w:rsid w:val="00A9115A"/>
    <w:rsid w:val="00A94FAC"/>
    <w:rsid w:val="00A96BA4"/>
    <w:rsid w:val="00A97389"/>
    <w:rsid w:val="00AA2DD2"/>
    <w:rsid w:val="00AA579B"/>
    <w:rsid w:val="00AA5F6D"/>
    <w:rsid w:val="00AA62E2"/>
    <w:rsid w:val="00AA6ACA"/>
    <w:rsid w:val="00AA6C6C"/>
    <w:rsid w:val="00AA70D0"/>
    <w:rsid w:val="00AB010F"/>
    <w:rsid w:val="00AB051E"/>
    <w:rsid w:val="00AB07E7"/>
    <w:rsid w:val="00AB1DDE"/>
    <w:rsid w:val="00AB2006"/>
    <w:rsid w:val="00AB41AD"/>
    <w:rsid w:val="00AC2191"/>
    <w:rsid w:val="00AC33F9"/>
    <w:rsid w:val="00AC3A49"/>
    <w:rsid w:val="00AC3FBD"/>
    <w:rsid w:val="00AC4B1C"/>
    <w:rsid w:val="00AC5F35"/>
    <w:rsid w:val="00AD0160"/>
    <w:rsid w:val="00AD2041"/>
    <w:rsid w:val="00AD4DBE"/>
    <w:rsid w:val="00AD570B"/>
    <w:rsid w:val="00AD6A30"/>
    <w:rsid w:val="00AD6DF3"/>
    <w:rsid w:val="00AD798F"/>
    <w:rsid w:val="00AE02F4"/>
    <w:rsid w:val="00AE1121"/>
    <w:rsid w:val="00AE17DE"/>
    <w:rsid w:val="00AE1E9F"/>
    <w:rsid w:val="00AE28BB"/>
    <w:rsid w:val="00AE39A9"/>
    <w:rsid w:val="00AE46C2"/>
    <w:rsid w:val="00AE4E55"/>
    <w:rsid w:val="00AE5A1A"/>
    <w:rsid w:val="00AE6F7E"/>
    <w:rsid w:val="00AE71C4"/>
    <w:rsid w:val="00AE7A1E"/>
    <w:rsid w:val="00AF0387"/>
    <w:rsid w:val="00AF0650"/>
    <w:rsid w:val="00AF2FE5"/>
    <w:rsid w:val="00AF3225"/>
    <w:rsid w:val="00AF37C2"/>
    <w:rsid w:val="00AF3C27"/>
    <w:rsid w:val="00AF42B8"/>
    <w:rsid w:val="00AF52E5"/>
    <w:rsid w:val="00AF5958"/>
    <w:rsid w:val="00AF7874"/>
    <w:rsid w:val="00B00442"/>
    <w:rsid w:val="00B00776"/>
    <w:rsid w:val="00B00948"/>
    <w:rsid w:val="00B0146A"/>
    <w:rsid w:val="00B05FF1"/>
    <w:rsid w:val="00B067F8"/>
    <w:rsid w:val="00B14382"/>
    <w:rsid w:val="00B15D71"/>
    <w:rsid w:val="00B15F9E"/>
    <w:rsid w:val="00B16498"/>
    <w:rsid w:val="00B17AF5"/>
    <w:rsid w:val="00B21F66"/>
    <w:rsid w:val="00B24862"/>
    <w:rsid w:val="00B24C57"/>
    <w:rsid w:val="00B26E28"/>
    <w:rsid w:val="00B2767B"/>
    <w:rsid w:val="00B27F15"/>
    <w:rsid w:val="00B303AD"/>
    <w:rsid w:val="00B3172A"/>
    <w:rsid w:val="00B32DF0"/>
    <w:rsid w:val="00B32FCA"/>
    <w:rsid w:val="00B33FA0"/>
    <w:rsid w:val="00B35846"/>
    <w:rsid w:val="00B361D5"/>
    <w:rsid w:val="00B36E72"/>
    <w:rsid w:val="00B375ED"/>
    <w:rsid w:val="00B40026"/>
    <w:rsid w:val="00B4163F"/>
    <w:rsid w:val="00B42C97"/>
    <w:rsid w:val="00B43065"/>
    <w:rsid w:val="00B43783"/>
    <w:rsid w:val="00B438A2"/>
    <w:rsid w:val="00B44A14"/>
    <w:rsid w:val="00B45714"/>
    <w:rsid w:val="00B457A6"/>
    <w:rsid w:val="00B45BB2"/>
    <w:rsid w:val="00B46B33"/>
    <w:rsid w:val="00B47236"/>
    <w:rsid w:val="00B50804"/>
    <w:rsid w:val="00B5228B"/>
    <w:rsid w:val="00B53BCB"/>
    <w:rsid w:val="00B624AB"/>
    <w:rsid w:val="00B644DB"/>
    <w:rsid w:val="00B656AB"/>
    <w:rsid w:val="00B66FBF"/>
    <w:rsid w:val="00B67EF5"/>
    <w:rsid w:val="00B70244"/>
    <w:rsid w:val="00B70376"/>
    <w:rsid w:val="00B7043C"/>
    <w:rsid w:val="00B707C5"/>
    <w:rsid w:val="00B71CF3"/>
    <w:rsid w:val="00B727DF"/>
    <w:rsid w:val="00B73A5C"/>
    <w:rsid w:val="00B7775E"/>
    <w:rsid w:val="00B77850"/>
    <w:rsid w:val="00B77F3F"/>
    <w:rsid w:val="00B812A9"/>
    <w:rsid w:val="00B832E6"/>
    <w:rsid w:val="00B85392"/>
    <w:rsid w:val="00B86395"/>
    <w:rsid w:val="00B86C22"/>
    <w:rsid w:val="00B86FD0"/>
    <w:rsid w:val="00B90841"/>
    <w:rsid w:val="00B90A98"/>
    <w:rsid w:val="00B90D7C"/>
    <w:rsid w:val="00B9233C"/>
    <w:rsid w:val="00B9478F"/>
    <w:rsid w:val="00B947E1"/>
    <w:rsid w:val="00B952FD"/>
    <w:rsid w:val="00B9648C"/>
    <w:rsid w:val="00B97F53"/>
    <w:rsid w:val="00BA0770"/>
    <w:rsid w:val="00BA0F45"/>
    <w:rsid w:val="00BA1EAD"/>
    <w:rsid w:val="00BA3945"/>
    <w:rsid w:val="00BA67A0"/>
    <w:rsid w:val="00BA7271"/>
    <w:rsid w:val="00BA7523"/>
    <w:rsid w:val="00BB0696"/>
    <w:rsid w:val="00BB08A0"/>
    <w:rsid w:val="00BB30E4"/>
    <w:rsid w:val="00BB366E"/>
    <w:rsid w:val="00BB3934"/>
    <w:rsid w:val="00BB3A63"/>
    <w:rsid w:val="00BB4B36"/>
    <w:rsid w:val="00BB5661"/>
    <w:rsid w:val="00BB5D8E"/>
    <w:rsid w:val="00BB7F84"/>
    <w:rsid w:val="00BC110F"/>
    <w:rsid w:val="00BC3025"/>
    <w:rsid w:val="00BC30B0"/>
    <w:rsid w:val="00BC621A"/>
    <w:rsid w:val="00BC65B0"/>
    <w:rsid w:val="00BC6E97"/>
    <w:rsid w:val="00BC74D4"/>
    <w:rsid w:val="00BD05FA"/>
    <w:rsid w:val="00BD08B5"/>
    <w:rsid w:val="00BD1C15"/>
    <w:rsid w:val="00BD1E02"/>
    <w:rsid w:val="00BD3948"/>
    <w:rsid w:val="00BD415D"/>
    <w:rsid w:val="00BE0344"/>
    <w:rsid w:val="00BE2606"/>
    <w:rsid w:val="00BE37A8"/>
    <w:rsid w:val="00BE4CF1"/>
    <w:rsid w:val="00BE4EAD"/>
    <w:rsid w:val="00BE5837"/>
    <w:rsid w:val="00BE6713"/>
    <w:rsid w:val="00BF07AB"/>
    <w:rsid w:val="00BF1C1A"/>
    <w:rsid w:val="00BF20D1"/>
    <w:rsid w:val="00BF216B"/>
    <w:rsid w:val="00BF55A6"/>
    <w:rsid w:val="00BF5E97"/>
    <w:rsid w:val="00BF72FF"/>
    <w:rsid w:val="00C00A6B"/>
    <w:rsid w:val="00C02A45"/>
    <w:rsid w:val="00C02B22"/>
    <w:rsid w:val="00C0393C"/>
    <w:rsid w:val="00C0518F"/>
    <w:rsid w:val="00C11C03"/>
    <w:rsid w:val="00C13EBC"/>
    <w:rsid w:val="00C168FE"/>
    <w:rsid w:val="00C23CE5"/>
    <w:rsid w:val="00C31458"/>
    <w:rsid w:val="00C31BC6"/>
    <w:rsid w:val="00C32A77"/>
    <w:rsid w:val="00C34D7E"/>
    <w:rsid w:val="00C364B6"/>
    <w:rsid w:val="00C36E15"/>
    <w:rsid w:val="00C448DB"/>
    <w:rsid w:val="00C44F1B"/>
    <w:rsid w:val="00C4646C"/>
    <w:rsid w:val="00C46E0B"/>
    <w:rsid w:val="00C46F85"/>
    <w:rsid w:val="00C51A1E"/>
    <w:rsid w:val="00C5218A"/>
    <w:rsid w:val="00C562B8"/>
    <w:rsid w:val="00C60FFA"/>
    <w:rsid w:val="00C62A99"/>
    <w:rsid w:val="00C65C83"/>
    <w:rsid w:val="00C65EE8"/>
    <w:rsid w:val="00C67223"/>
    <w:rsid w:val="00C678AB"/>
    <w:rsid w:val="00C71217"/>
    <w:rsid w:val="00C74E30"/>
    <w:rsid w:val="00C75018"/>
    <w:rsid w:val="00C75E22"/>
    <w:rsid w:val="00C76597"/>
    <w:rsid w:val="00C777B2"/>
    <w:rsid w:val="00C77F3A"/>
    <w:rsid w:val="00C82461"/>
    <w:rsid w:val="00C8295F"/>
    <w:rsid w:val="00C82B1E"/>
    <w:rsid w:val="00C831CD"/>
    <w:rsid w:val="00C84A61"/>
    <w:rsid w:val="00C86AF7"/>
    <w:rsid w:val="00C87508"/>
    <w:rsid w:val="00C90155"/>
    <w:rsid w:val="00C93822"/>
    <w:rsid w:val="00C93E4C"/>
    <w:rsid w:val="00C93E9E"/>
    <w:rsid w:val="00C95746"/>
    <w:rsid w:val="00C96891"/>
    <w:rsid w:val="00C9742C"/>
    <w:rsid w:val="00CA2DE2"/>
    <w:rsid w:val="00CA2E96"/>
    <w:rsid w:val="00CA42ED"/>
    <w:rsid w:val="00CA5558"/>
    <w:rsid w:val="00CA6BA1"/>
    <w:rsid w:val="00CA6F3A"/>
    <w:rsid w:val="00CB0202"/>
    <w:rsid w:val="00CB0681"/>
    <w:rsid w:val="00CB1B37"/>
    <w:rsid w:val="00CB3018"/>
    <w:rsid w:val="00CB45E1"/>
    <w:rsid w:val="00CB667C"/>
    <w:rsid w:val="00CC0208"/>
    <w:rsid w:val="00CC0B06"/>
    <w:rsid w:val="00CC30EF"/>
    <w:rsid w:val="00CC3D54"/>
    <w:rsid w:val="00CC5FB2"/>
    <w:rsid w:val="00CC6ED9"/>
    <w:rsid w:val="00CD005C"/>
    <w:rsid w:val="00CD0485"/>
    <w:rsid w:val="00CD0FD0"/>
    <w:rsid w:val="00CD2676"/>
    <w:rsid w:val="00CD2795"/>
    <w:rsid w:val="00CD280D"/>
    <w:rsid w:val="00CD2F7E"/>
    <w:rsid w:val="00CD47ED"/>
    <w:rsid w:val="00CD4E1E"/>
    <w:rsid w:val="00CD5421"/>
    <w:rsid w:val="00CD589E"/>
    <w:rsid w:val="00CD768E"/>
    <w:rsid w:val="00CE0A8E"/>
    <w:rsid w:val="00CE118D"/>
    <w:rsid w:val="00CE176E"/>
    <w:rsid w:val="00CE2460"/>
    <w:rsid w:val="00CE48A9"/>
    <w:rsid w:val="00CE650C"/>
    <w:rsid w:val="00CF0615"/>
    <w:rsid w:val="00CF1154"/>
    <w:rsid w:val="00CF386A"/>
    <w:rsid w:val="00CF493D"/>
    <w:rsid w:val="00CF7E73"/>
    <w:rsid w:val="00D04266"/>
    <w:rsid w:val="00D058EC"/>
    <w:rsid w:val="00D07187"/>
    <w:rsid w:val="00D11994"/>
    <w:rsid w:val="00D11DE6"/>
    <w:rsid w:val="00D12C9C"/>
    <w:rsid w:val="00D1304F"/>
    <w:rsid w:val="00D139B6"/>
    <w:rsid w:val="00D13D47"/>
    <w:rsid w:val="00D16DC5"/>
    <w:rsid w:val="00D174FF"/>
    <w:rsid w:val="00D20E8D"/>
    <w:rsid w:val="00D2659C"/>
    <w:rsid w:val="00D26E3F"/>
    <w:rsid w:val="00D27CFD"/>
    <w:rsid w:val="00D3095F"/>
    <w:rsid w:val="00D31D2C"/>
    <w:rsid w:val="00D334E6"/>
    <w:rsid w:val="00D349C2"/>
    <w:rsid w:val="00D34C9C"/>
    <w:rsid w:val="00D36589"/>
    <w:rsid w:val="00D37C19"/>
    <w:rsid w:val="00D406D6"/>
    <w:rsid w:val="00D41772"/>
    <w:rsid w:val="00D4209B"/>
    <w:rsid w:val="00D42BF8"/>
    <w:rsid w:val="00D431FC"/>
    <w:rsid w:val="00D44171"/>
    <w:rsid w:val="00D45765"/>
    <w:rsid w:val="00D45B8C"/>
    <w:rsid w:val="00D467B7"/>
    <w:rsid w:val="00D50614"/>
    <w:rsid w:val="00D50AC8"/>
    <w:rsid w:val="00D511DB"/>
    <w:rsid w:val="00D52615"/>
    <w:rsid w:val="00D54CDF"/>
    <w:rsid w:val="00D61244"/>
    <w:rsid w:val="00D61E2B"/>
    <w:rsid w:val="00D62A11"/>
    <w:rsid w:val="00D63DEC"/>
    <w:rsid w:val="00D641D0"/>
    <w:rsid w:val="00D649F2"/>
    <w:rsid w:val="00D64B10"/>
    <w:rsid w:val="00D651CB"/>
    <w:rsid w:val="00D662F6"/>
    <w:rsid w:val="00D664B8"/>
    <w:rsid w:val="00D667AA"/>
    <w:rsid w:val="00D6750A"/>
    <w:rsid w:val="00D6758A"/>
    <w:rsid w:val="00D71B4A"/>
    <w:rsid w:val="00D72506"/>
    <w:rsid w:val="00D726C5"/>
    <w:rsid w:val="00D73B00"/>
    <w:rsid w:val="00D73BD6"/>
    <w:rsid w:val="00D7435E"/>
    <w:rsid w:val="00D75840"/>
    <w:rsid w:val="00D75E8B"/>
    <w:rsid w:val="00D760F7"/>
    <w:rsid w:val="00D76905"/>
    <w:rsid w:val="00D8024F"/>
    <w:rsid w:val="00D8045E"/>
    <w:rsid w:val="00D80527"/>
    <w:rsid w:val="00D8240D"/>
    <w:rsid w:val="00D82599"/>
    <w:rsid w:val="00D833DF"/>
    <w:rsid w:val="00D84509"/>
    <w:rsid w:val="00D84869"/>
    <w:rsid w:val="00D84B42"/>
    <w:rsid w:val="00D84F46"/>
    <w:rsid w:val="00D878E8"/>
    <w:rsid w:val="00D9187C"/>
    <w:rsid w:val="00DA1BED"/>
    <w:rsid w:val="00DA4759"/>
    <w:rsid w:val="00DA4E17"/>
    <w:rsid w:val="00DB06E9"/>
    <w:rsid w:val="00DB3264"/>
    <w:rsid w:val="00DB42AF"/>
    <w:rsid w:val="00DC4F71"/>
    <w:rsid w:val="00DC732E"/>
    <w:rsid w:val="00DD1A5B"/>
    <w:rsid w:val="00DD2140"/>
    <w:rsid w:val="00DD25FB"/>
    <w:rsid w:val="00DD429A"/>
    <w:rsid w:val="00DD4A60"/>
    <w:rsid w:val="00DD5D36"/>
    <w:rsid w:val="00DD66D3"/>
    <w:rsid w:val="00DD7195"/>
    <w:rsid w:val="00DD7DF8"/>
    <w:rsid w:val="00DE08DF"/>
    <w:rsid w:val="00DE12C8"/>
    <w:rsid w:val="00DE211A"/>
    <w:rsid w:val="00DE3B3F"/>
    <w:rsid w:val="00DE46E7"/>
    <w:rsid w:val="00DE7C78"/>
    <w:rsid w:val="00DF02AE"/>
    <w:rsid w:val="00DF04AB"/>
    <w:rsid w:val="00DF14E2"/>
    <w:rsid w:val="00DF5404"/>
    <w:rsid w:val="00DF7664"/>
    <w:rsid w:val="00DF7AB9"/>
    <w:rsid w:val="00DF7FED"/>
    <w:rsid w:val="00E00847"/>
    <w:rsid w:val="00E00F7C"/>
    <w:rsid w:val="00E0246F"/>
    <w:rsid w:val="00E06269"/>
    <w:rsid w:val="00E07ACB"/>
    <w:rsid w:val="00E10190"/>
    <w:rsid w:val="00E10ACE"/>
    <w:rsid w:val="00E10CA2"/>
    <w:rsid w:val="00E112EC"/>
    <w:rsid w:val="00E1180A"/>
    <w:rsid w:val="00E11F49"/>
    <w:rsid w:val="00E12EA7"/>
    <w:rsid w:val="00E138EF"/>
    <w:rsid w:val="00E14FEA"/>
    <w:rsid w:val="00E155ED"/>
    <w:rsid w:val="00E156EB"/>
    <w:rsid w:val="00E1696A"/>
    <w:rsid w:val="00E209FD"/>
    <w:rsid w:val="00E21B48"/>
    <w:rsid w:val="00E23297"/>
    <w:rsid w:val="00E233A9"/>
    <w:rsid w:val="00E23995"/>
    <w:rsid w:val="00E264ED"/>
    <w:rsid w:val="00E2693C"/>
    <w:rsid w:val="00E303AD"/>
    <w:rsid w:val="00E303E5"/>
    <w:rsid w:val="00E3115B"/>
    <w:rsid w:val="00E32945"/>
    <w:rsid w:val="00E331D0"/>
    <w:rsid w:val="00E33738"/>
    <w:rsid w:val="00E342FC"/>
    <w:rsid w:val="00E36686"/>
    <w:rsid w:val="00E372AA"/>
    <w:rsid w:val="00E42485"/>
    <w:rsid w:val="00E42F51"/>
    <w:rsid w:val="00E43B75"/>
    <w:rsid w:val="00E45884"/>
    <w:rsid w:val="00E505C9"/>
    <w:rsid w:val="00E5143C"/>
    <w:rsid w:val="00E520E4"/>
    <w:rsid w:val="00E524A2"/>
    <w:rsid w:val="00E528A7"/>
    <w:rsid w:val="00E54C3B"/>
    <w:rsid w:val="00E54F6D"/>
    <w:rsid w:val="00E56902"/>
    <w:rsid w:val="00E575FE"/>
    <w:rsid w:val="00E6030D"/>
    <w:rsid w:val="00E61BBE"/>
    <w:rsid w:val="00E62125"/>
    <w:rsid w:val="00E623AB"/>
    <w:rsid w:val="00E63714"/>
    <w:rsid w:val="00E63C7E"/>
    <w:rsid w:val="00E70CBD"/>
    <w:rsid w:val="00E7119D"/>
    <w:rsid w:val="00E71BA5"/>
    <w:rsid w:val="00E71EDB"/>
    <w:rsid w:val="00E74ACA"/>
    <w:rsid w:val="00E8058E"/>
    <w:rsid w:val="00E820B2"/>
    <w:rsid w:val="00E84F1D"/>
    <w:rsid w:val="00E85B15"/>
    <w:rsid w:val="00E8777C"/>
    <w:rsid w:val="00E90188"/>
    <w:rsid w:val="00E9033D"/>
    <w:rsid w:val="00E90F46"/>
    <w:rsid w:val="00E92AC5"/>
    <w:rsid w:val="00E92D5D"/>
    <w:rsid w:val="00E9468B"/>
    <w:rsid w:val="00E94DA1"/>
    <w:rsid w:val="00E969AB"/>
    <w:rsid w:val="00E9798F"/>
    <w:rsid w:val="00EA1AF4"/>
    <w:rsid w:val="00EA3590"/>
    <w:rsid w:val="00EA415A"/>
    <w:rsid w:val="00EA6EE3"/>
    <w:rsid w:val="00EB2189"/>
    <w:rsid w:val="00EB22FD"/>
    <w:rsid w:val="00EB69C4"/>
    <w:rsid w:val="00EB7461"/>
    <w:rsid w:val="00EC149D"/>
    <w:rsid w:val="00EC2D7B"/>
    <w:rsid w:val="00EC305D"/>
    <w:rsid w:val="00EC5E03"/>
    <w:rsid w:val="00ED002A"/>
    <w:rsid w:val="00ED05CA"/>
    <w:rsid w:val="00ED1A88"/>
    <w:rsid w:val="00ED26A2"/>
    <w:rsid w:val="00ED2784"/>
    <w:rsid w:val="00ED307C"/>
    <w:rsid w:val="00ED321E"/>
    <w:rsid w:val="00ED4679"/>
    <w:rsid w:val="00ED5163"/>
    <w:rsid w:val="00ED6B67"/>
    <w:rsid w:val="00ED71EE"/>
    <w:rsid w:val="00ED7C55"/>
    <w:rsid w:val="00ED7C95"/>
    <w:rsid w:val="00EE1B6D"/>
    <w:rsid w:val="00EE1D13"/>
    <w:rsid w:val="00EE77CA"/>
    <w:rsid w:val="00EF1498"/>
    <w:rsid w:val="00EF2CB8"/>
    <w:rsid w:val="00EF3CBC"/>
    <w:rsid w:val="00EF4495"/>
    <w:rsid w:val="00EF71F3"/>
    <w:rsid w:val="00EF7418"/>
    <w:rsid w:val="00F008FD"/>
    <w:rsid w:val="00F03DD7"/>
    <w:rsid w:val="00F041D8"/>
    <w:rsid w:val="00F04237"/>
    <w:rsid w:val="00F04342"/>
    <w:rsid w:val="00F045D5"/>
    <w:rsid w:val="00F04D2B"/>
    <w:rsid w:val="00F07B44"/>
    <w:rsid w:val="00F07D29"/>
    <w:rsid w:val="00F10162"/>
    <w:rsid w:val="00F11084"/>
    <w:rsid w:val="00F1133F"/>
    <w:rsid w:val="00F12CC2"/>
    <w:rsid w:val="00F12D79"/>
    <w:rsid w:val="00F16E17"/>
    <w:rsid w:val="00F20854"/>
    <w:rsid w:val="00F215E3"/>
    <w:rsid w:val="00F21C97"/>
    <w:rsid w:val="00F22BFC"/>
    <w:rsid w:val="00F258AD"/>
    <w:rsid w:val="00F274B1"/>
    <w:rsid w:val="00F3147F"/>
    <w:rsid w:val="00F33C20"/>
    <w:rsid w:val="00F3571C"/>
    <w:rsid w:val="00F367CA"/>
    <w:rsid w:val="00F37C39"/>
    <w:rsid w:val="00F40C38"/>
    <w:rsid w:val="00F41194"/>
    <w:rsid w:val="00F41977"/>
    <w:rsid w:val="00F4245B"/>
    <w:rsid w:val="00F42C41"/>
    <w:rsid w:val="00F47D00"/>
    <w:rsid w:val="00F520F8"/>
    <w:rsid w:val="00F56149"/>
    <w:rsid w:val="00F56FBB"/>
    <w:rsid w:val="00F56FDB"/>
    <w:rsid w:val="00F6063A"/>
    <w:rsid w:val="00F631DE"/>
    <w:rsid w:val="00F64FA8"/>
    <w:rsid w:val="00F655F8"/>
    <w:rsid w:val="00F6696D"/>
    <w:rsid w:val="00F70FC8"/>
    <w:rsid w:val="00F727B9"/>
    <w:rsid w:val="00F72A54"/>
    <w:rsid w:val="00F72E1C"/>
    <w:rsid w:val="00F733EE"/>
    <w:rsid w:val="00F7368C"/>
    <w:rsid w:val="00F85323"/>
    <w:rsid w:val="00F8683B"/>
    <w:rsid w:val="00F9054D"/>
    <w:rsid w:val="00F908DC"/>
    <w:rsid w:val="00F926B8"/>
    <w:rsid w:val="00F944D6"/>
    <w:rsid w:val="00F956E8"/>
    <w:rsid w:val="00F95EB0"/>
    <w:rsid w:val="00F96D28"/>
    <w:rsid w:val="00F971EF"/>
    <w:rsid w:val="00F974BE"/>
    <w:rsid w:val="00FA024F"/>
    <w:rsid w:val="00FA06D6"/>
    <w:rsid w:val="00FA21CA"/>
    <w:rsid w:val="00FA3593"/>
    <w:rsid w:val="00FA422A"/>
    <w:rsid w:val="00FA5A7F"/>
    <w:rsid w:val="00FB02F6"/>
    <w:rsid w:val="00FB336D"/>
    <w:rsid w:val="00FB3E2B"/>
    <w:rsid w:val="00FB4317"/>
    <w:rsid w:val="00FB5263"/>
    <w:rsid w:val="00FB58F9"/>
    <w:rsid w:val="00FB58FE"/>
    <w:rsid w:val="00FB5DD3"/>
    <w:rsid w:val="00FB73B8"/>
    <w:rsid w:val="00FC0DFD"/>
    <w:rsid w:val="00FC1132"/>
    <w:rsid w:val="00FC1B57"/>
    <w:rsid w:val="00FC33BF"/>
    <w:rsid w:val="00FC3D30"/>
    <w:rsid w:val="00FC3E64"/>
    <w:rsid w:val="00FC44AB"/>
    <w:rsid w:val="00FC455C"/>
    <w:rsid w:val="00FC48F3"/>
    <w:rsid w:val="00FC521C"/>
    <w:rsid w:val="00FC5272"/>
    <w:rsid w:val="00FC6575"/>
    <w:rsid w:val="00FC6B75"/>
    <w:rsid w:val="00FC6F80"/>
    <w:rsid w:val="00FD04F1"/>
    <w:rsid w:val="00FD302D"/>
    <w:rsid w:val="00FD3528"/>
    <w:rsid w:val="00FD3534"/>
    <w:rsid w:val="00FD532E"/>
    <w:rsid w:val="00FD63F0"/>
    <w:rsid w:val="00FD680B"/>
    <w:rsid w:val="00FD7C65"/>
    <w:rsid w:val="00FE035F"/>
    <w:rsid w:val="00FE3D3E"/>
    <w:rsid w:val="00FE46BD"/>
    <w:rsid w:val="00FE675E"/>
    <w:rsid w:val="00FE7601"/>
    <w:rsid w:val="00FF25BA"/>
    <w:rsid w:val="00FF27BF"/>
    <w:rsid w:val="00FF39A5"/>
    <w:rsid w:val="00FF6463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3AC1884A"/>
  <w15:docId w15:val="{E8ECC77A-83BB-4481-98CE-2D1EC753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8F"/>
  </w:style>
  <w:style w:type="paragraph" w:styleId="Ttulo1">
    <w:name w:val="heading 1"/>
    <w:basedOn w:val="Normal"/>
    <w:next w:val="Normal"/>
    <w:qFormat/>
    <w:rsid w:val="0023318F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23318F"/>
    <w:pPr>
      <w:keepNext/>
      <w:spacing w:line="360" w:lineRule="auto"/>
      <w:ind w:left="3538" w:firstLine="709"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3318F"/>
    <w:pPr>
      <w:spacing w:line="360" w:lineRule="auto"/>
      <w:jc w:val="both"/>
    </w:pPr>
    <w:rPr>
      <w:sz w:val="24"/>
    </w:rPr>
  </w:style>
  <w:style w:type="paragraph" w:styleId="Cabealho">
    <w:name w:val="header"/>
    <w:basedOn w:val="Normal"/>
    <w:link w:val="CabealhoChar"/>
    <w:rsid w:val="00D651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651CB"/>
  </w:style>
  <w:style w:type="paragraph" w:styleId="Rodap">
    <w:name w:val="footer"/>
    <w:basedOn w:val="Normal"/>
    <w:link w:val="RodapChar"/>
    <w:uiPriority w:val="99"/>
    <w:rsid w:val="00D651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51CB"/>
  </w:style>
  <w:style w:type="table" w:styleId="Tabelacomgrade">
    <w:name w:val="Table Grid"/>
    <w:basedOn w:val="Tabelanormal"/>
    <w:rsid w:val="00EC5E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F56149"/>
    <w:pPr>
      <w:jc w:val="center"/>
    </w:pPr>
    <w:rPr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F56149"/>
    <w:rPr>
      <w:b/>
      <w:sz w:val="28"/>
      <w:szCs w:val="28"/>
    </w:rPr>
  </w:style>
  <w:style w:type="character" w:styleId="Forte">
    <w:name w:val="Strong"/>
    <w:basedOn w:val="Fontepargpadro"/>
    <w:uiPriority w:val="22"/>
    <w:qFormat/>
    <w:rsid w:val="00623E5B"/>
    <w:rPr>
      <w:b/>
      <w:bCs/>
    </w:rPr>
  </w:style>
  <w:style w:type="paragraph" w:styleId="PargrafodaLista">
    <w:name w:val="List Paragraph"/>
    <w:basedOn w:val="Normal"/>
    <w:uiPriority w:val="34"/>
    <w:qFormat/>
    <w:rsid w:val="005D6189"/>
    <w:pPr>
      <w:ind w:left="720"/>
      <w:contextualSpacing/>
    </w:pPr>
  </w:style>
  <w:style w:type="character" w:styleId="nfase">
    <w:name w:val="Emphasis"/>
    <w:basedOn w:val="Fontepargpadro"/>
    <w:qFormat/>
    <w:rsid w:val="006B75A9"/>
    <w:rPr>
      <w:i/>
      <w:iCs/>
    </w:rPr>
  </w:style>
  <w:style w:type="character" w:customStyle="1" w:styleId="st">
    <w:name w:val="st"/>
    <w:basedOn w:val="Fontepargpadro"/>
    <w:rsid w:val="00713DCD"/>
  </w:style>
  <w:style w:type="paragraph" w:styleId="Textodebalo">
    <w:name w:val="Balloon Text"/>
    <w:basedOn w:val="Normal"/>
    <w:link w:val="TextodebaloChar"/>
    <w:semiHidden/>
    <w:unhideWhenUsed/>
    <w:rsid w:val="00E232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23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package" Target="embeddings/Planilha_do_Microsoft_Excel5.xlsx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3.e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package" Target="embeddings/Planilha_do_Microsoft_Excel2.xls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Planilha_do_Microsoft_Excel1.xlsx"/><Relationship Id="rId24" Type="http://schemas.openxmlformats.org/officeDocument/2006/relationships/package" Target="embeddings/Planilha_do_Microsoft_Excel4.xlsx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emf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package" Target="embeddings/Planilha_do_Microsoft_Excel.xlsx"/><Relationship Id="rId14" Type="http://schemas.openxmlformats.org/officeDocument/2006/relationships/image" Target="media/image5.png"/><Relationship Id="rId22" Type="http://schemas.openxmlformats.org/officeDocument/2006/relationships/package" Target="embeddings/Planilha_do_Microsoft_Excel3.xlsx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BA47-E05B-49AF-8FD7-CA010956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7</Pages>
  <Words>742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Particular</dc:creator>
  <cp:lastModifiedBy>PMJ</cp:lastModifiedBy>
  <cp:revision>339</cp:revision>
  <cp:lastPrinted>2020-06-05T12:54:00Z</cp:lastPrinted>
  <dcterms:created xsi:type="dcterms:W3CDTF">2019-07-10T16:50:00Z</dcterms:created>
  <dcterms:modified xsi:type="dcterms:W3CDTF">2020-08-10T15:08:00Z</dcterms:modified>
</cp:coreProperties>
</file>